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01" w:rsidRDefault="00BE0601" w:rsidP="00BE0601">
      <w:pPr>
        <w:ind w:firstLine="540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D85E30">
        <w:rPr>
          <w:b/>
          <w:sz w:val="28"/>
          <w:szCs w:val="28"/>
        </w:rPr>
        <w:t xml:space="preserve">2.4 </w:t>
      </w:r>
      <w:bookmarkStart w:id="0" w:name="_GoBack"/>
      <w:bookmarkEnd w:id="0"/>
      <w:r w:rsidRPr="006063E6">
        <w:rPr>
          <w:b/>
          <w:sz w:val="28"/>
          <w:szCs w:val="28"/>
        </w:rPr>
        <w:t xml:space="preserve"> Минералогический и химический состав почвы</w:t>
      </w:r>
    </w:p>
    <w:p w:rsidR="00D85E30" w:rsidRPr="006063E6" w:rsidRDefault="00D85E30" w:rsidP="00BE0601">
      <w:pPr>
        <w:ind w:firstLine="540"/>
        <w:rPr>
          <w:b/>
          <w:sz w:val="28"/>
          <w:szCs w:val="28"/>
        </w:rPr>
      </w:pPr>
    </w:p>
    <w:p w:rsidR="00D85E30" w:rsidRPr="00D85E30" w:rsidRDefault="00D85E30" w:rsidP="00D85E30">
      <w:p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E30">
        <w:rPr>
          <w:rFonts w:eastAsiaTheme="minorHAnsi"/>
          <w:sz w:val="28"/>
          <w:szCs w:val="28"/>
          <w:lang w:eastAsia="en-US"/>
        </w:rPr>
        <w:t>1 Почвообразующие минералы.</w:t>
      </w:r>
    </w:p>
    <w:p w:rsidR="00D85E30" w:rsidRPr="00D85E30" w:rsidRDefault="00D85E30" w:rsidP="00D85E30">
      <w:p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E30">
        <w:rPr>
          <w:rFonts w:eastAsiaTheme="minorHAnsi"/>
          <w:sz w:val="28"/>
          <w:szCs w:val="28"/>
          <w:lang w:eastAsia="en-US"/>
        </w:rPr>
        <w:t>2 Образование, основные признаки минералов.</w:t>
      </w:r>
    </w:p>
    <w:p w:rsidR="00D85E30" w:rsidRPr="00D85E30" w:rsidRDefault="00D85E30" w:rsidP="00D85E30">
      <w:p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E30">
        <w:rPr>
          <w:rFonts w:eastAsiaTheme="minorHAnsi"/>
          <w:sz w:val="28"/>
          <w:szCs w:val="28"/>
          <w:lang w:eastAsia="en-US"/>
        </w:rPr>
        <w:t>3 Классификация минералов.</w:t>
      </w:r>
    </w:p>
    <w:p w:rsidR="00D85E30" w:rsidRDefault="00D85E30" w:rsidP="00D85E30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E30">
        <w:rPr>
          <w:rFonts w:eastAsiaTheme="minorHAnsi"/>
          <w:sz w:val="28"/>
          <w:szCs w:val="28"/>
          <w:lang w:eastAsia="en-US"/>
        </w:rPr>
        <w:t>4 Химический состав земной коры и почвообразующих пород.</w:t>
      </w:r>
    </w:p>
    <w:p w:rsidR="00D85E30" w:rsidRPr="00D85E30" w:rsidRDefault="00D85E30" w:rsidP="00D85E30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BE0601" w:rsidRDefault="00BE0601" w:rsidP="00D85E30">
      <w:pPr>
        <w:ind w:firstLine="540"/>
        <w:jc w:val="both"/>
        <w:rPr>
          <w:sz w:val="28"/>
        </w:rPr>
      </w:pPr>
      <w:r>
        <w:rPr>
          <w:sz w:val="28"/>
        </w:rPr>
        <w:t xml:space="preserve">Генезис почвообразующих пород, их минералогический, гранулометрический и химический состав определяют многие свойства и плодородие </w:t>
      </w:r>
      <w:proofErr w:type="gramStart"/>
      <w:r>
        <w:rPr>
          <w:sz w:val="28"/>
        </w:rPr>
        <w:t>почв</w:t>
      </w:r>
      <w:proofErr w:type="gramEnd"/>
      <w:r>
        <w:rPr>
          <w:sz w:val="28"/>
        </w:rPr>
        <w:t xml:space="preserve"> и их качественную оценку.</w:t>
      </w:r>
    </w:p>
    <w:p w:rsidR="00BE0601" w:rsidRDefault="00BE0601" w:rsidP="00BE0601">
      <w:pPr>
        <w:pStyle w:val="23"/>
        <w:ind w:firstLine="720"/>
      </w:pPr>
      <w:r>
        <w:t xml:space="preserve">В состав почвы входят 3 группы соединений: минеральные, органические и </w:t>
      </w:r>
      <w:proofErr w:type="gramStart"/>
      <w:r>
        <w:t>органо-минеральные</w:t>
      </w:r>
      <w:proofErr w:type="gramEnd"/>
      <w:r>
        <w:t xml:space="preserve">. На 80-90% почва состоит из минеральных соединений, на долю </w:t>
      </w:r>
      <w:proofErr w:type="gramStart"/>
      <w:r>
        <w:t>органо-минеральных</w:t>
      </w:r>
      <w:proofErr w:type="gramEnd"/>
      <w:r>
        <w:t xml:space="preserve"> и органических соединений приходится 10-20%.  </w:t>
      </w:r>
    </w:p>
    <w:p w:rsidR="00BE0601" w:rsidRDefault="00BE0601" w:rsidP="00BE0601">
      <w:pPr>
        <w:pStyle w:val="23"/>
        <w:ind w:firstLine="720"/>
      </w:pPr>
      <w:r>
        <w:t xml:space="preserve">В минералогический состав почвообразующих пород и почв входят первичные и вторичные минералы. </w:t>
      </w:r>
      <w:r>
        <w:rPr>
          <w:i/>
        </w:rPr>
        <w:t>Первичные минералы</w:t>
      </w:r>
      <w:r>
        <w:t xml:space="preserve"> образовались в глубоких слоях земли из расплавленной магмы и слагают основную массу магматических пород. </w:t>
      </w:r>
      <w:r>
        <w:rPr>
          <w:i/>
        </w:rPr>
        <w:t>Вторичные минералы</w:t>
      </w:r>
      <w:r>
        <w:t xml:space="preserve"> возникли из первичных минералов в поверхностных горизонтах суши земного шара под воздействием климатических и биологических факторов.</w:t>
      </w:r>
    </w:p>
    <w:p w:rsidR="00BE0601" w:rsidRDefault="00BE0601" w:rsidP="00BE0601">
      <w:pPr>
        <w:pStyle w:val="23"/>
        <w:ind w:firstLine="720"/>
      </w:pPr>
      <w:proofErr w:type="gramStart"/>
      <w:r>
        <w:t xml:space="preserve">Первичные минералы представлены в основном частицами более 0,001 мм, вторичные – менее 0,001 мм, причем первичные в большинстве почв преобладают по весу над вторичными, за исключением  ферраллитных почв, в составе которых первичных минералов часто меньше, чем вторичных. </w:t>
      </w:r>
      <w:proofErr w:type="gramEnd"/>
    </w:p>
    <w:p w:rsidR="00BE0601" w:rsidRDefault="00BE0601" w:rsidP="00BE0601">
      <w:pPr>
        <w:pStyle w:val="2"/>
      </w:pPr>
      <w:r>
        <w:t>Первичные минералы</w:t>
      </w:r>
    </w:p>
    <w:p w:rsidR="00BE0601" w:rsidRPr="00BE0601" w:rsidRDefault="00BE0601" w:rsidP="00BE0601">
      <w:pPr>
        <w:ind w:firstLine="720"/>
        <w:jc w:val="both"/>
        <w:rPr>
          <w:sz w:val="28"/>
        </w:rPr>
      </w:pPr>
      <w:r>
        <w:rPr>
          <w:sz w:val="28"/>
        </w:rPr>
        <w:t xml:space="preserve">Наиболее распространенными </w:t>
      </w:r>
      <w:r>
        <w:rPr>
          <w:b/>
          <w:sz w:val="28"/>
        </w:rPr>
        <w:t>первичными минералами</w:t>
      </w:r>
      <w:r>
        <w:rPr>
          <w:sz w:val="28"/>
        </w:rPr>
        <w:t xml:space="preserve"> в породах и почвах являются кварц, полевые шпаты, амфиболы, пироксены и слюды. Эти минералы составляют основную массу магматических пород. Средний минералогический состав магматических пород следующий (по Ф.У. Кларку):</w:t>
      </w:r>
    </w:p>
    <w:p w:rsidR="00BE0601" w:rsidRDefault="00BE0601" w:rsidP="00BE0601">
      <w:pPr>
        <w:pStyle w:val="3"/>
      </w:pPr>
      <w:r>
        <w:t>Средний минералогический состав магматических пород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8"/>
        <w:gridCol w:w="3240"/>
      </w:tblGrid>
      <w:tr w:rsidR="00BE0601" w:rsidTr="00E4616D">
        <w:tc>
          <w:tcPr>
            <w:tcW w:w="5508" w:type="dxa"/>
          </w:tcPr>
          <w:p w:rsidR="00BE0601" w:rsidRDefault="00BE0601" w:rsidP="00E4616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Минералы</w:t>
            </w:r>
          </w:p>
        </w:tc>
        <w:tc>
          <w:tcPr>
            <w:tcW w:w="3240" w:type="dxa"/>
          </w:tcPr>
          <w:p w:rsidR="00BE0601" w:rsidRDefault="00BE0601" w:rsidP="00E4616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Содержание, %</w:t>
            </w:r>
          </w:p>
        </w:tc>
      </w:tr>
      <w:tr w:rsidR="00BE0601" w:rsidTr="00E4616D">
        <w:tc>
          <w:tcPr>
            <w:tcW w:w="5508" w:type="dxa"/>
          </w:tcPr>
          <w:p w:rsidR="00BE0601" w:rsidRDefault="00BE0601" w:rsidP="00E4616D">
            <w:pPr>
              <w:pStyle w:val="1"/>
            </w:pPr>
            <w:r>
              <w:t>Полевые шпаты</w:t>
            </w:r>
          </w:p>
        </w:tc>
        <w:tc>
          <w:tcPr>
            <w:tcW w:w="3240" w:type="dxa"/>
          </w:tcPr>
          <w:p w:rsidR="00BE0601" w:rsidRDefault="00BE0601" w:rsidP="00E461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59,9</w:t>
            </w:r>
          </w:p>
        </w:tc>
      </w:tr>
      <w:tr w:rsidR="00BE0601" w:rsidTr="00E4616D">
        <w:tc>
          <w:tcPr>
            <w:tcW w:w="5508" w:type="dxa"/>
          </w:tcPr>
          <w:p w:rsidR="00BE0601" w:rsidRDefault="00BE0601" w:rsidP="00E4616D">
            <w:pPr>
              <w:jc w:val="both"/>
              <w:rPr>
                <w:sz w:val="28"/>
              </w:rPr>
            </w:pPr>
            <w:r>
              <w:rPr>
                <w:sz w:val="28"/>
              </w:rPr>
              <w:t>Кварц</w:t>
            </w:r>
          </w:p>
        </w:tc>
        <w:tc>
          <w:tcPr>
            <w:tcW w:w="3240" w:type="dxa"/>
          </w:tcPr>
          <w:p w:rsidR="00BE0601" w:rsidRDefault="00BE0601" w:rsidP="00E461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12,0</w:t>
            </w:r>
          </w:p>
        </w:tc>
      </w:tr>
      <w:tr w:rsidR="00BE0601" w:rsidTr="00E4616D">
        <w:tc>
          <w:tcPr>
            <w:tcW w:w="5508" w:type="dxa"/>
          </w:tcPr>
          <w:p w:rsidR="00BE0601" w:rsidRDefault="00BE0601" w:rsidP="00E4616D">
            <w:pPr>
              <w:jc w:val="both"/>
              <w:rPr>
                <w:sz w:val="28"/>
              </w:rPr>
            </w:pPr>
            <w:r>
              <w:rPr>
                <w:sz w:val="28"/>
              </w:rPr>
              <w:t>Амфиболы (роговые обманки) и пироксены</w:t>
            </w:r>
          </w:p>
        </w:tc>
        <w:tc>
          <w:tcPr>
            <w:tcW w:w="3240" w:type="dxa"/>
          </w:tcPr>
          <w:p w:rsidR="00BE0601" w:rsidRDefault="00BE0601" w:rsidP="00E461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16,8</w:t>
            </w:r>
          </w:p>
        </w:tc>
      </w:tr>
      <w:tr w:rsidR="00BE0601" w:rsidTr="00E4616D">
        <w:tc>
          <w:tcPr>
            <w:tcW w:w="5508" w:type="dxa"/>
          </w:tcPr>
          <w:p w:rsidR="00BE0601" w:rsidRDefault="00BE0601" w:rsidP="00E461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Слюды</w:t>
            </w:r>
          </w:p>
        </w:tc>
        <w:tc>
          <w:tcPr>
            <w:tcW w:w="3240" w:type="dxa"/>
          </w:tcPr>
          <w:p w:rsidR="00BE0601" w:rsidRDefault="00BE0601" w:rsidP="00E461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3,8</w:t>
            </w:r>
          </w:p>
        </w:tc>
      </w:tr>
      <w:tr w:rsidR="00BE0601" w:rsidTr="00E4616D">
        <w:tc>
          <w:tcPr>
            <w:tcW w:w="5508" w:type="dxa"/>
          </w:tcPr>
          <w:p w:rsidR="00BE0601" w:rsidRDefault="00BE0601" w:rsidP="00E4616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</w:t>
            </w:r>
          </w:p>
        </w:tc>
        <w:tc>
          <w:tcPr>
            <w:tcW w:w="3240" w:type="dxa"/>
          </w:tcPr>
          <w:p w:rsidR="00BE0601" w:rsidRDefault="00BE0601" w:rsidP="00E4616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7,9</w:t>
            </w:r>
          </w:p>
        </w:tc>
      </w:tr>
    </w:tbl>
    <w:p w:rsidR="00FB27D9" w:rsidRDefault="00FB27D9" w:rsidP="00FB27D9">
      <w:pPr>
        <w:jc w:val="both"/>
        <w:rPr>
          <w:rFonts w:ascii="Verdana" w:hAnsi="Verdana"/>
        </w:rPr>
      </w:pPr>
    </w:p>
    <w:p w:rsidR="00BE0601" w:rsidRPr="00C11E3A" w:rsidRDefault="00BE0601" w:rsidP="00FB27D9">
      <w:pPr>
        <w:jc w:val="both"/>
        <w:rPr>
          <w:rFonts w:ascii="Verdana" w:hAnsi="Verdana"/>
          <w:b/>
          <w:i/>
        </w:rPr>
      </w:pPr>
      <w:r w:rsidRPr="00C11E3A">
        <w:rPr>
          <w:rFonts w:ascii="Verdana" w:hAnsi="Verdana"/>
        </w:rPr>
        <w:t xml:space="preserve">  Степень устойчивости  первичных минералов </w:t>
      </w:r>
      <w:r w:rsidRPr="00C11E3A">
        <w:rPr>
          <w:rFonts w:ascii="Verdana" w:hAnsi="Verdana"/>
          <w:b/>
          <w:i/>
        </w:rPr>
        <w:t>в условиях поверхности Земли</w:t>
      </w:r>
    </w:p>
    <w:p w:rsidR="00BE0601" w:rsidRDefault="00BE0601" w:rsidP="00BE0601">
      <w:pPr>
        <w:pStyle w:val="a7"/>
      </w:pPr>
      <w:r>
        <w:t xml:space="preserve">Поскольку первичные минералы обладают различной устойчивостью к выветриванию, относительное содержание их в почвообразующих породах и почвах другое, чем в магматических породах. Устойчивость к выветриванию у первичных минералов различная и зависит от прочности их </w:t>
      </w:r>
      <w:r>
        <w:lastRenderedPageBreak/>
        <w:t>кристаллической решетки, спайности минералов, размера и спайности зерен, различий в химическом составе. Большое влияние на устойчивость минералов оказывают и внешние условия, наиболее быстро породы изменяются во влажных тропиках и субтропиках. Почти во всех почвах содержание кварца (разновидности - агат, кремень, халцедон, опал) (</w:t>
      </w:r>
      <w:proofErr w:type="spellStart"/>
      <w:r>
        <w:rPr>
          <w:lang w:val="en-US"/>
        </w:rPr>
        <w:t>SiO</w:t>
      </w:r>
      <w:proofErr w:type="spellEnd"/>
      <w:r>
        <w:rPr>
          <w:vertAlign w:val="subscript"/>
        </w:rPr>
        <w:t>2</w:t>
      </w:r>
      <w:r>
        <w:t>) самое высокое  - 40-60% и более, а в песчаных почвах достигает 90% и более. Второе место обычно занимают полевые шпаты (20% и более)  - трехмерные безводные алюмосиликаты</w:t>
      </w:r>
      <w:proofErr w:type="gramStart"/>
      <w:r>
        <w:t xml:space="preserve"> К</w:t>
      </w:r>
      <w:proofErr w:type="gramEnd"/>
      <w:r>
        <w:t xml:space="preserve">, </w:t>
      </w:r>
      <w:r>
        <w:rPr>
          <w:lang w:val="en-US"/>
        </w:rPr>
        <w:t>Na</w:t>
      </w:r>
      <w:r>
        <w:t xml:space="preserve"> и </w:t>
      </w:r>
      <w:proofErr w:type="spellStart"/>
      <w:r>
        <w:rPr>
          <w:lang w:val="en-US"/>
        </w:rPr>
        <w:t>Ca</w:t>
      </w:r>
      <w:proofErr w:type="spellEnd"/>
      <w:r>
        <w:t xml:space="preserve">, обладающие также большой механической прочностью, но менее устойчивые к химическому выветриванию. </w:t>
      </w:r>
      <w:proofErr w:type="gramStart"/>
      <w:r>
        <w:t>Из полевых шпатов калиевые (К</w:t>
      </w:r>
      <w:proofErr w:type="spellStart"/>
      <w:r>
        <w:rPr>
          <w:lang w:val="en-US"/>
        </w:rPr>
        <w:t>AlSi</w:t>
      </w:r>
      <w:proofErr w:type="spellEnd"/>
      <w:r>
        <w:rPr>
          <w:vertAlign w:val="subscript"/>
        </w:rPr>
        <w:t>3</w:t>
      </w:r>
      <w:r>
        <w:rPr>
          <w:lang w:val="en-US"/>
        </w:rPr>
        <w:t>O</w:t>
      </w:r>
      <w:r>
        <w:rPr>
          <w:vertAlign w:val="subscript"/>
        </w:rPr>
        <w:t>8</w:t>
      </w:r>
      <w:r>
        <w:t xml:space="preserve">) (ортоклаз, микроклин)) более устойчивы к выветриванию и шире представлены в почвах, чем кальций-натриевые или плагиоклазы, состоящие из изоморфных смесей анортита и </w:t>
      </w:r>
      <w:proofErr w:type="spellStart"/>
      <w:r>
        <w:t>альбитона</w:t>
      </w:r>
      <w:proofErr w:type="spellEnd"/>
      <w:r>
        <w:t xml:space="preserve"> в различных соотношениях.</w:t>
      </w:r>
      <w:proofErr w:type="gramEnd"/>
    </w:p>
    <w:p w:rsidR="00BE0601" w:rsidRDefault="00BE0601" w:rsidP="00BE0601">
      <w:pPr>
        <w:pStyle w:val="a7"/>
        <w:rPr>
          <w:spacing w:val="-4"/>
        </w:rPr>
      </w:pPr>
      <w:r>
        <w:rPr>
          <w:spacing w:val="-4"/>
        </w:rPr>
        <w:t xml:space="preserve">Другие неслоистые силикаты включают амфиболы и пироксены. Апатит и </w:t>
      </w:r>
      <w:proofErr w:type="spellStart"/>
      <w:r>
        <w:rPr>
          <w:spacing w:val="-4"/>
        </w:rPr>
        <w:t>фторапатит</w:t>
      </w:r>
      <w:proofErr w:type="spellEnd"/>
      <w:r>
        <w:rPr>
          <w:spacing w:val="-4"/>
        </w:rPr>
        <w:t xml:space="preserve"> – основные фосфорсодержащие минералы. Турмалин (подкласс </w:t>
      </w:r>
      <w:proofErr w:type="spellStart"/>
      <w:r>
        <w:rPr>
          <w:spacing w:val="-4"/>
        </w:rPr>
        <w:t>боросиликатов</w:t>
      </w:r>
      <w:proofErr w:type="spellEnd"/>
      <w:r>
        <w:rPr>
          <w:spacing w:val="-4"/>
        </w:rPr>
        <w:t>) - главный борсодержащий минерал. В зависимости от гранулометрического состава почвообразующих пород участие первичных минералов в их формировании резко отличается: они составляют 90-98% массы мелкозема песков, 50-80% суглинков и 10-12% глин. Содержание кварца максимально во фракции  более 0,25 мм, полевых шпатов - во фракциях от 0,25 до 0,01 мм.</w:t>
      </w:r>
    </w:p>
    <w:p w:rsidR="00BE0601" w:rsidRDefault="00BE0601" w:rsidP="00BE0601">
      <w:pPr>
        <w:pStyle w:val="a7"/>
      </w:pPr>
      <w:r>
        <w:t>Меньше чем полевые шпаты распространены в почвах слюды, из них более часто встречаются мусковит и биотит, содержащие соответственно 9,8 и 8,7% К. Из-за неустойчивости к выветриванию амфиболы, пироксены, средние и основные плагиоклазы в рыхлых породах встречаются в небольших количествах.</w:t>
      </w:r>
    </w:p>
    <w:p w:rsidR="00BE0601" w:rsidRDefault="00BE0601" w:rsidP="00BE0601">
      <w:pPr>
        <w:pStyle w:val="a7"/>
      </w:pPr>
      <w:r>
        <w:t xml:space="preserve">Роль первичных минералов многообразна: от их количества зависят агрофизические свойства почв, они являются источником зольных элементов и образования вторичных минералов, от них зависит направленность почвообразования. </w:t>
      </w:r>
      <w:r>
        <w:rPr>
          <w:b/>
        </w:rPr>
        <w:t>Основным способом изучения первичных минералов является их оптическая диагностика с помощью поляризационного микроскопа и бинокулярной лупы,</w:t>
      </w:r>
      <w:r>
        <w:t xml:space="preserve"> заимствованного из практики геологических исследований.</w:t>
      </w:r>
    </w:p>
    <w:p w:rsidR="00BE0601" w:rsidRDefault="00BE0601" w:rsidP="00BE0601">
      <w:pPr>
        <w:pStyle w:val="a7"/>
      </w:pPr>
      <w:r>
        <w:rPr>
          <w:b/>
        </w:rPr>
        <w:t>Вторичные минералы</w:t>
      </w:r>
      <w:r>
        <w:t xml:space="preserve"> представлены минералами простых солей, минералами гидроксидов и оксидов, глинистыми минералами.</w:t>
      </w:r>
    </w:p>
    <w:p w:rsidR="00BE0601" w:rsidRDefault="00BE0601" w:rsidP="00BE0601">
      <w:pPr>
        <w:pStyle w:val="a7"/>
      </w:pPr>
      <w:r>
        <w:rPr>
          <w:i/>
        </w:rPr>
        <w:t>Минералы простых солей</w:t>
      </w:r>
      <w:r>
        <w:t xml:space="preserve"> образуются при выветривании первичных минералов, а также в результате почвообразовательного процесса. К таким солям относится кальций (СаСО3), магнезит, доломит, сода, гипс, мирабилит, </w:t>
      </w:r>
      <w:proofErr w:type="spellStart"/>
      <w:r>
        <w:t>галит</w:t>
      </w:r>
      <w:proofErr w:type="spellEnd"/>
      <w:r>
        <w:t>, фосфаты, нитраты и др. Эти минералы способны накапливаться в почвах в больших количествах в условиях сухого климата. Качественный и количественный  их состав  определяет степень и характер засоления почв.</w:t>
      </w:r>
    </w:p>
    <w:p w:rsidR="00BE0601" w:rsidRDefault="00BE0601" w:rsidP="00BE0601">
      <w:pPr>
        <w:pStyle w:val="a7"/>
      </w:pPr>
      <w:r>
        <w:rPr>
          <w:i/>
        </w:rPr>
        <w:t>Минералы гидроксидов и оксидов</w:t>
      </w:r>
      <w:r>
        <w:t xml:space="preserve"> - гидроокислы кремния, алюминия, железа, марганца, образующиеся в аморфной форме при выветривании первичных минералов. Из них главное место занимают гидраты окислов алюминия, железа и гидраты кремнезема, которые выпадают в почве в виде </w:t>
      </w:r>
      <w:r>
        <w:lastRenderedPageBreak/>
        <w:t xml:space="preserve">аморфных коллоидных осадков (солей). Постепенно теряя воду, они могут кристаллизоваться, гидрат кремнезема переходит во вторичный кварц, а из гидратов алюминия и железа </w:t>
      </w:r>
      <w:proofErr w:type="spellStart"/>
      <w:r>
        <w:t>гиббсид</w:t>
      </w:r>
      <w:proofErr w:type="spellEnd"/>
      <w:r>
        <w:t xml:space="preserve">, </w:t>
      </w:r>
      <w:proofErr w:type="spellStart"/>
      <w:r>
        <w:t>бемид</w:t>
      </w:r>
      <w:proofErr w:type="spellEnd"/>
      <w:r>
        <w:t xml:space="preserve">, гетит, </w:t>
      </w:r>
      <w:proofErr w:type="spellStart"/>
      <w:r>
        <w:t>аллофан</w:t>
      </w:r>
      <w:proofErr w:type="spellEnd"/>
      <w:r>
        <w:t xml:space="preserve"> и др. Эти минералы в значительных количествах содержатся в красноземах и желтоземах, а также в некоторых дерново-подзолистых почвах.</w:t>
      </w:r>
    </w:p>
    <w:p w:rsidR="00BE0601" w:rsidRDefault="00BE0601" w:rsidP="00BE0601">
      <w:pPr>
        <w:pStyle w:val="a7"/>
      </w:pPr>
      <w:r>
        <w:t xml:space="preserve">К наиболее распространенным в почвах </w:t>
      </w:r>
      <w:r>
        <w:rPr>
          <w:i/>
          <w:u w:val="single"/>
        </w:rPr>
        <w:t>глинистым минералам</w:t>
      </w:r>
      <w:r>
        <w:t xml:space="preserve">, которые отличаются слоистым строением, высокой дисперсностью и поглотительной способностью, наличием химически связанной воды, относятся минералы группы </w:t>
      </w:r>
      <w:proofErr w:type="spellStart"/>
      <w:r>
        <w:t>монториллонита</w:t>
      </w:r>
      <w:proofErr w:type="spellEnd"/>
      <w:r>
        <w:t xml:space="preserve">, каолинита, гидрослюд, хлоритов, </w:t>
      </w:r>
      <w:proofErr w:type="spellStart"/>
      <w:r>
        <w:t>смешанослойных</w:t>
      </w:r>
      <w:proofErr w:type="spellEnd"/>
      <w:r>
        <w:t xml:space="preserve"> минералов. Эти минералы входят в состав природных глин, в связи с чем, они и получили название глинистых минералов. Каждая группа этих минералов имеет специфические свойства и значение в плодородии почвы. </w:t>
      </w:r>
    </w:p>
    <w:p w:rsidR="00BE0601" w:rsidRDefault="00BE0601" w:rsidP="00BE0601">
      <w:pPr>
        <w:pStyle w:val="a7"/>
      </w:pPr>
      <w:r>
        <w:rPr>
          <w:i/>
        </w:rPr>
        <w:t xml:space="preserve">Монтмориллонит </w:t>
      </w:r>
      <w:r>
        <w:t xml:space="preserve">и относящиеся к его группе </w:t>
      </w:r>
      <w:proofErr w:type="spellStart"/>
      <w:r>
        <w:t>нонтронит</w:t>
      </w:r>
      <w:proofErr w:type="spellEnd"/>
      <w:r>
        <w:t xml:space="preserve">, </w:t>
      </w:r>
      <w:proofErr w:type="spellStart"/>
      <w:r>
        <w:t>бейделлит</w:t>
      </w:r>
      <w:proofErr w:type="spellEnd"/>
      <w:r>
        <w:t xml:space="preserve">, сапонит и др. широко распространены в почвах, за исключением </w:t>
      </w:r>
      <w:proofErr w:type="spellStart"/>
      <w:r>
        <w:t>ферролитных</w:t>
      </w:r>
      <w:proofErr w:type="spellEnd"/>
      <w:r>
        <w:t xml:space="preserve"> (где их мало или совсем нет) и имеют четырехслойную кристаллическую решетку.  Они содержат до 60% коллоидных частиц и до 80% частиц менее 0,001 мм. Таким образом, для почв богатых минералами  </w:t>
      </w:r>
      <w:proofErr w:type="spellStart"/>
      <w:r>
        <w:t>монториллонитовой</w:t>
      </w:r>
      <w:proofErr w:type="spellEnd"/>
      <w:r>
        <w:t xml:space="preserve"> группы характерны большая поглотительная способность, сильное набухание, липкость и высокая максимальная гигроскопичность.</w:t>
      </w:r>
    </w:p>
    <w:p w:rsidR="00BE0601" w:rsidRDefault="00BE0601" w:rsidP="00BE0601">
      <w:pPr>
        <w:pStyle w:val="a7"/>
      </w:pPr>
      <w:r>
        <w:t xml:space="preserve">Минералы </w:t>
      </w:r>
      <w:r>
        <w:rPr>
          <w:i/>
        </w:rPr>
        <w:t>каолинитовой</w:t>
      </w:r>
      <w:r>
        <w:t xml:space="preserve"> группы (каолинит, </w:t>
      </w:r>
      <w:proofErr w:type="spellStart"/>
      <w:r>
        <w:t>галлуазит</w:t>
      </w:r>
      <w:proofErr w:type="spellEnd"/>
      <w:r>
        <w:t xml:space="preserve">, </w:t>
      </w:r>
      <w:proofErr w:type="spellStart"/>
      <w:r>
        <w:t>диккит</w:t>
      </w:r>
      <w:proofErr w:type="spellEnd"/>
      <w:r>
        <w:t xml:space="preserve"> и др.) встречаются в почвах в небольшом количестве, за исключением почв субтропической и тропической зон, где каолинит является основным глинистым минералом. Минералы этой группы имеют жесткую кристаллическую решетку. Каолинит не набухает, преобладание каолинита в почвах – признак небольшого содержания в них оснований.  Дисперсность каолинита невысокая. Минералы каолинитовой группы в значительных количествах содержатся лишь в красноземах и желтоземах, а также в дерново-подзолистых почвах, образовавшихся на граните.</w:t>
      </w:r>
    </w:p>
    <w:p w:rsidR="00BE0601" w:rsidRDefault="00BE0601" w:rsidP="00BE0601">
      <w:pPr>
        <w:pStyle w:val="a7"/>
      </w:pPr>
      <w:r>
        <w:rPr>
          <w:i/>
        </w:rPr>
        <w:t xml:space="preserve">Гидрослюды </w:t>
      </w:r>
      <w:r>
        <w:t xml:space="preserve"> (</w:t>
      </w:r>
      <w:proofErr w:type="spellStart"/>
      <w:r>
        <w:t>гидромусковит</w:t>
      </w:r>
      <w:proofErr w:type="spellEnd"/>
      <w:r>
        <w:t xml:space="preserve">, </w:t>
      </w:r>
      <w:proofErr w:type="spellStart"/>
      <w:r>
        <w:t>гидробиотит</w:t>
      </w:r>
      <w:proofErr w:type="spellEnd"/>
      <w:r>
        <w:t xml:space="preserve"> и др.) трехслойные алюмосиликаты с нерасширяющейся решеткой. Образуются из слюд и полевых шпатов,  имеются в значительных количествах в почвах. Химический состав их непостоянен, по физическим свойствам они занимают среднее положение между </w:t>
      </w:r>
      <w:proofErr w:type="spellStart"/>
      <w:r>
        <w:t>монториллонитами</w:t>
      </w:r>
      <w:proofErr w:type="spellEnd"/>
      <w:r>
        <w:t xml:space="preserve"> и каолинитами. Гидрослюды – важный источник калия для растений. Содержание его в гидрослюдах типа </w:t>
      </w:r>
      <w:proofErr w:type="spellStart"/>
      <w:r>
        <w:t>гидромусковита</w:t>
      </w:r>
      <w:proofErr w:type="spellEnd"/>
      <w:r>
        <w:t xml:space="preserve"> (</w:t>
      </w:r>
      <w:proofErr w:type="spellStart"/>
      <w:r>
        <w:t>иллита</w:t>
      </w:r>
      <w:proofErr w:type="spellEnd"/>
      <w:r>
        <w:t>) достигает 6-7%.</w:t>
      </w:r>
    </w:p>
    <w:p w:rsidR="00BE0601" w:rsidRDefault="00BE0601" w:rsidP="00BE0601">
      <w:pPr>
        <w:pStyle w:val="a7"/>
      </w:pPr>
      <w:r>
        <w:t xml:space="preserve">Среди глинистых минералов в почвах часто встречаются </w:t>
      </w:r>
      <w:r>
        <w:rPr>
          <w:i/>
        </w:rPr>
        <w:t>хлориты</w:t>
      </w:r>
      <w:r>
        <w:t xml:space="preserve">. Кристаллическая решетка их четырехслойная, </w:t>
      </w:r>
      <w:proofErr w:type="spellStart"/>
      <w:r>
        <w:t>ненабухающая</w:t>
      </w:r>
      <w:proofErr w:type="spellEnd"/>
      <w:r>
        <w:t>. Хлориты представляют собой алюмосиликаты, содержащие железо, магний, реже хром, никель. По условиям образования они могут быть и первичными минералами.</w:t>
      </w:r>
    </w:p>
    <w:p w:rsidR="00BE0601" w:rsidRDefault="00BE0601" w:rsidP="00BE0601">
      <w:pPr>
        <w:pStyle w:val="a7"/>
      </w:pPr>
      <w:r>
        <w:t xml:space="preserve">В почвах широко распространены и </w:t>
      </w:r>
      <w:proofErr w:type="spellStart"/>
      <w:r>
        <w:t>смешанослойные</w:t>
      </w:r>
      <w:proofErr w:type="spellEnd"/>
      <w:r>
        <w:t xml:space="preserve"> минералы. Они состоят из слоев индивидуальных минералов, поэтому их свойства зависят от характера </w:t>
      </w:r>
      <w:proofErr w:type="spellStart"/>
      <w:r>
        <w:t>переслаивания</w:t>
      </w:r>
      <w:proofErr w:type="spellEnd"/>
      <w:r>
        <w:t xml:space="preserve"> и доли индивидуальных минералов (хлорит – </w:t>
      </w:r>
      <w:r>
        <w:lastRenderedPageBreak/>
        <w:t xml:space="preserve">вермикулит, гидрослюда – монтмориллонит и др.). Наиболее распространены в почвах умеренного и холодного </w:t>
      </w:r>
      <w:proofErr w:type="spellStart"/>
      <w:r>
        <w:t>гумидного</w:t>
      </w:r>
      <w:proofErr w:type="spellEnd"/>
      <w:r>
        <w:t xml:space="preserve"> и арктических поясов, где глинистые минералы на 30-80% представлены этой группой. </w:t>
      </w:r>
    </w:p>
    <w:p w:rsidR="00BE0601" w:rsidRDefault="00BE0601" w:rsidP="00BE0601">
      <w:pPr>
        <w:pStyle w:val="a7"/>
      </w:pPr>
      <w:r>
        <w:t>Значение вторичных минералов велико. Они определяют поглотительную способность почв, являются источником питательных элементов. Их роль в образовании водопрочной структуры определяет особенности водного, воздушного и теплового режимов почв.</w:t>
      </w:r>
    </w:p>
    <w:p w:rsidR="00BE0601" w:rsidRDefault="00BE0601" w:rsidP="00BE0601">
      <w:pPr>
        <w:pStyle w:val="a7"/>
      </w:pPr>
      <w:r>
        <w:t>Соотношение первичных и вторичных минералов в почвообразующих породах и почвах изменяется в зависимости от их механического состава. В песках и супесях преобладают первичные минералы, преимущественно кварц и полевые шпаты. Суглинистые почвы состоят из смеси первичных и вторичных минералов. В глинистых почвах больше всего вторичных минералов.</w:t>
      </w:r>
    </w:p>
    <w:p w:rsidR="00BE0601" w:rsidRDefault="00BE0601" w:rsidP="00BE0601">
      <w:pPr>
        <w:pStyle w:val="a7"/>
        <w:rPr>
          <w:b/>
        </w:rPr>
      </w:pPr>
      <w:r>
        <w:rPr>
          <w:b/>
        </w:rPr>
        <w:t xml:space="preserve">Основными методами изучения глинистых минералов в отличие от первичных являются </w:t>
      </w:r>
      <w:proofErr w:type="spellStart"/>
      <w:r>
        <w:rPr>
          <w:b/>
        </w:rPr>
        <w:t>рентгендифрактометрический</w:t>
      </w:r>
      <w:proofErr w:type="spellEnd"/>
      <w:r>
        <w:rPr>
          <w:b/>
        </w:rPr>
        <w:t xml:space="preserve">, </w:t>
      </w:r>
      <w:proofErr w:type="gramStart"/>
      <w:r>
        <w:rPr>
          <w:b/>
        </w:rPr>
        <w:t>термический</w:t>
      </w:r>
      <w:proofErr w:type="gramEnd"/>
      <w:r>
        <w:rPr>
          <w:b/>
        </w:rPr>
        <w:t xml:space="preserve"> и электронно-микроскопический. </w:t>
      </w:r>
    </w:p>
    <w:p w:rsidR="00BE0601" w:rsidRPr="00BE0601" w:rsidRDefault="00BE0601" w:rsidP="00BE0601">
      <w:pPr>
        <w:keepNext/>
        <w:ind w:left="795"/>
        <w:jc w:val="both"/>
        <w:outlineLvl w:val="1"/>
        <w:rPr>
          <w:b/>
          <w:i/>
          <w:sz w:val="28"/>
        </w:rPr>
      </w:pPr>
      <w:r w:rsidRPr="00BE0601">
        <w:rPr>
          <w:b/>
          <w:i/>
          <w:sz w:val="28"/>
        </w:rPr>
        <w:t>Общий химический состав почвообразующих пород и почв</w:t>
      </w:r>
    </w:p>
    <w:p w:rsidR="00BE0601" w:rsidRPr="00BE0601" w:rsidRDefault="00BE0601" w:rsidP="00BE0601">
      <w:pPr>
        <w:ind w:firstLine="540"/>
        <w:jc w:val="both"/>
        <w:rPr>
          <w:spacing w:val="-4"/>
          <w:sz w:val="28"/>
          <w:lang w:val="be-BY"/>
        </w:rPr>
      </w:pPr>
      <w:r w:rsidRPr="00BE0601">
        <w:rPr>
          <w:spacing w:val="-4"/>
          <w:sz w:val="28"/>
        </w:rPr>
        <w:t xml:space="preserve">Почва является самой верхней частью коры выветривания литосферы и поэтому в общих чертах наследует ее химический состав. </w:t>
      </w:r>
      <w:r w:rsidRPr="00BE0601">
        <w:rPr>
          <w:spacing w:val="-4"/>
          <w:sz w:val="28"/>
          <w:lang w:val="be-BY"/>
        </w:rPr>
        <w:t xml:space="preserve">Почвы наследуют характерные для почвообразующих пород соотношения химических элементов, но их удельное содержание изменяется: в почвах больше, чем в литосфере, кислорода (49 вместо 47%), водорода (5 вместо 0,15%), углерода (2 вместо 0,1%), кремния (33 вместо 27,6%), азота (0,1 вместо 0,01%) за счет убыли оснований, железа, аллюминия. </w:t>
      </w:r>
    </w:p>
    <w:p w:rsidR="00BE0601" w:rsidRPr="00BE0601" w:rsidRDefault="00BE0601" w:rsidP="00BE0601">
      <w:pPr>
        <w:ind w:firstLine="720"/>
        <w:jc w:val="center"/>
        <w:rPr>
          <w:sz w:val="28"/>
          <w:szCs w:val="28"/>
        </w:rPr>
      </w:pPr>
      <w:r w:rsidRPr="00BE0601">
        <w:rPr>
          <w:sz w:val="28"/>
          <w:szCs w:val="28"/>
        </w:rPr>
        <w:t xml:space="preserve">Среднее содержание химических элементов в литосфере и почвах  </w:t>
      </w:r>
      <w:proofErr w:type="gramStart"/>
      <w:r w:rsidRPr="00BE0601">
        <w:rPr>
          <w:sz w:val="28"/>
          <w:szCs w:val="28"/>
        </w:rPr>
        <w:t>в</w:t>
      </w:r>
      <w:proofErr w:type="gramEnd"/>
      <w:r w:rsidRPr="00BE0601">
        <w:rPr>
          <w:sz w:val="28"/>
          <w:szCs w:val="28"/>
        </w:rPr>
        <w:t xml:space="preserve"> % по массе (А.П. Виноградов, 1950)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2"/>
        <w:gridCol w:w="1727"/>
        <w:gridCol w:w="1134"/>
        <w:gridCol w:w="1701"/>
        <w:gridCol w:w="1701"/>
        <w:gridCol w:w="1559"/>
      </w:tblGrid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jc w:val="center"/>
              <w:rPr>
                <w:b/>
                <w:sz w:val="28"/>
                <w:szCs w:val="28"/>
              </w:rPr>
            </w:pPr>
            <w:r w:rsidRPr="00BE0601">
              <w:rPr>
                <w:b/>
                <w:sz w:val="28"/>
                <w:szCs w:val="28"/>
              </w:rPr>
              <w:t>Элементы</w:t>
            </w:r>
          </w:p>
        </w:tc>
        <w:tc>
          <w:tcPr>
            <w:tcW w:w="1727" w:type="dxa"/>
          </w:tcPr>
          <w:p w:rsidR="00BE0601" w:rsidRPr="00BE0601" w:rsidRDefault="00BE0601" w:rsidP="00BE0601">
            <w:pPr>
              <w:jc w:val="center"/>
              <w:rPr>
                <w:b/>
                <w:sz w:val="28"/>
                <w:szCs w:val="28"/>
              </w:rPr>
            </w:pPr>
            <w:r w:rsidRPr="00BE0601">
              <w:rPr>
                <w:b/>
                <w:sz w:val="28"/>
                <w:szCs w:val="28"/>
              </w:rPr>
              <w:t>Литосфера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jc w:val="center"/>
              <w:rPr>
                <w:b/>
                <w:sz w:val="28"/>
                <w:szCs w:val="28"/>
              </w:rPr>
            </w:pPr>
            <w:r w:rsidRPr="00BE0601">
              <w:rPr>
                <w:b/>
                <w:sz w:val="28"/>
                <w:szCs w:val="28"/>
              </w:rPr>
              <w:t xml:space="preserve">Почва 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jc w:val="center"/>
              <w:rPr>
                <w:b/>
                <w:sz w:val="28"/>
                <w:szCs w:val="28"/>
              </w:rPr>
            </w:pPr>
            <w:r w:rsidRPr="00BE0601">
              <w:rPr>
                <w:b/>
                <w:sz w:val="28"/>
                <w:szCs w:val="28"/>
              </w:rPr>
              <w:t>Элементы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jc w:val="center"/>
              <w:rPr>
                <w:b/>
                <w:sz w:val="28"/>
                <w:szCs w:val="28"/>
              </w:rPr>
            </w:pPr>
            <w:r w:rsidRPr="00BE0601">
              <w:rPr>
                <w:b/>
                <w:sz w:val="28"/>
                <w:szCs w:val="28"/>
              </w:rPr>
              <w:t>Литосфера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jc w:val="center"/>
              <w:rPr>
                <w:b/>
                <w:sz w:val="28"/>
                <w:szCs w:val="28"/>
              </w:rPr>
            </w:pPr>
            <w:r w:rsidRPr="00BE0601">
              <w:rPr>
                <w:b/>
                <w:sz w:val="28"/>
                <w:szCs w:val="28"/>
              </w:rPr>
              <w:t xml:space="preserve">Почва 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О</w:t>
            </w:r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47,20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49,00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С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0,10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2,00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Si</w:t>
            </w:r>
            <w:proofErr w:type="spell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27,60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33,00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S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0,09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0,085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А</w:t>
            </w:r>
            <w:proofErr w:type="gramStart"/>
            <w:r w:rsidRPr="00BE0601">
              <w:rPr>
                <w:sz w:val="28"/>
                <w:szCs w:val="28"/>
              </w:rPr>
              <w:t>l</w:t>
            </w:r>
            <w:proofErr w:type="spellEnd"/>
            <w:proofErr w:type="gram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8,80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7,13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Mn</w:t>
            </w:r>
            <w:proofErr w:type="spellEnd"/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0,09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0,085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Fe</w:t>
            </w:r>
            <w:proofErr w:type="spell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5,10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3,80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BE0601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0,08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0,08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Са</w:t>
            </w:r>
            <w:proofErr w:type="spell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3,60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1,37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N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0,01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0,10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E0601">
              <w:rPr>
                <w:sz w:val="28"/>
                <w:szCs w:val="28"/>
              </w:rPr>
              <w:t>N</w:t>
            </w:r>
            <w:proofErr w:type="gramEnd"/>
            <w:r w:rsidRPr="00BE0601">
              <w:rPr>
                <w:sz w:val="28"/>
                <w:szCs w:val="28"/>
              </w:rPr>
              <w:t>а</w:t>
            </w:r>
            <w:proofErr w:type="spell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2,64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0,63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С</w:t>
            </w:r>
            <w:proofErr w:type="gramStart"/>
            <w:r w:rsidRPr="00BE0601">
              <w:rPr>
                <w:sz w:val="28"/>
                <w:szCs w:val="28"/>
              </w:rPr>
              <w:t>u</w:t>
            </w:r>
            <w:proofErr w:type="spellEnd"/>
            <w:proofErr w:type="gramEnd"/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0,01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0,002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К</w:t>
            </w:r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2,60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1,36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Zn</w:t>
            </w:r>
            <w:proofErr w:type="spellEnd"/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0,005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0,005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М</w:t>
            </w:r>
            <w:proofErr w:type="gramStart"/>
            <w:r w:rsidRPr="00BE0601">
              <w:rPr>
                <w:sz w:val="28"/>
                <w:szCs w:val="28"/>
              </w:rPr>
              <w:t>g</w:t>
            </w:r>
            <w:proofErr w:type="spellEnd"/>
            <w:proofErr w:type="gram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2,10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0,60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Со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0,003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0,0008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E0601">
              <w:rPr>
                <w:sz w:val="28"/>
                <w:szCs w:val="28"/>
              </w:rPr>
              <w:t>Т</w:t>
            </w:r>
            <w:proofErr w:type="gramStart"/>
            <w:r w:rsidRPr="00BE0601">
              <w:rPr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0,60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0,46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0,0003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0,001</w:t>
            </w:r>
          </w:p>
        </w:tc>
      </w:tr>
      <w:tr w:rsidR="00BE0601" w:rsidRPr="00BE0601" w:rsidTr="00404173">
        <w:tc>
          <w:tcPr>
            <w:tcW w:w="1642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Н</w:t>
            </w:r>
          </w:p>
        </w:tc>
        <w:tc>
          <w:tcPr>
            <w:tcW w:w="1727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5,0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Мо</w:t>
            </w:r>
          </w:p>
        </w:tc>
        <w:tc>
          <w:tcPr>
            <w:tcW w:w="1701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0,0003</w:t>
            </w:r>
          </w:p>
        </w:tc>
        <w:tc>
          <w:tcPr>
            <w:tcW w:w="1559" w:type="dxa"/>
          </w:tcPr>
          <w:p w:rsidR="00BE0601" w:rsidRPr="00BE0601" w:rsidRDefault="00BE0601" w:rsidP="00BE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0601">
              <w:rPr>
                <w:sz w:val="28"/>
                <w:szCs w:val="28"/>
              </w:rPr>
              <w:t>0,0003</w:t>
            </w:r>
          </w:p>
        </w:tc>
      </w:tr>
    </w:tbl>
    <w:p w:rsidR="00BE0601" w:rsidRPr="00BE0601" w:rsidRDefault="00BE0601" w:rsidP="00BE0601">
      <w:pPr>
        <w:ind w:firstLine="720"/>
        <w:jc w:val="both"/>
        <w:rPr>
          <w:sz w:val="28"/>
        </w:rPr>
      </w:pPr>
      <w:r w:rsidRPr="00BE0601">
        <w:rPr>
          <w:sz w:val="28"/>
        </w:rPr>
        <w:t xml:space="preserve">Основная масса литосферы состоит  из небольшого  сравнительно числа окислов </w:t>
      </w:r>
    </w:p>
    <w:p w:rsidR="00404173" w:rsidRDefault="00404173" w:rsidP="00BE0601">
      <w:pPr>
        <w:ind w:firstLine="720"/>
        <w:jc w:val="center"/>
      </w:pPr>
    </w:p>
    <w:p w:rsidR="00BE0601" w:rsidRPr="00BE0601" w:rsidRDefault="00FB27D9" w:rsidP="00BE0601">
      <w:pPr>
        <w:ind w:firstLine="720"/>
        <w:jc w:val="center"/>
        <w:rPr>
          <w:caps/>
        </w:rPr>
      </w:pPr>
      <w:r w:rsidRPr="00BE0601">
        <w:lastRenderedPageBreak/>
        <w:t xml:space="preserve">Средний </w:t>
      </w:r>
      <w:r w:rsidR="00404173">
        <w:t>х</w:t>
      </w:r>
      <w:r w:rsidRPr="00BE0601">
        <w:t xml:space="preserve">имический </w:t>
      </w:r>
      <w:r w:rsidR="00404173">
        <w:t>с</w:t>
      </w:r>
      <w:r w:rsidRPr="00BE0601">
        <w:t xml:space="preserve">остав </w:t>
      </w:r>
      <w:r w:rsidR="00404173">
        <w:t>в</w:t>
      </w:r>
      <w:r w:rsidRPr="00BE0601">
        <w:t xml:space="preserve">сей </w:t>
      </w:r>
      <w:r w:rsidR="00404173">
        <w:t>л</w:t>
      </w:r>
      <w:r w:rsidRPr="00BE0601">
        <w:t>итосферы (По Кларку)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4856"/>
      </w:tblGrid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Окислы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 xml:space="preserve">Среднее для всей литосферы содержание окислов, % 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  <w:lang w:val="en-US"/>
              </w:rPr>
            </w:pPr>
            <w:r w:rsidRPr="00BE0601">
              <w:rPr>
                <w:sz w:val="28"/>
                <w:lang w:val="en-US"/>
              </w:rPr>
              <w:t>SiO</w:t>
            </w:r>
            <w:r w:rsidRPr="00BE0601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59,08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Al</w:t>
            </w:r>
            <w:r w:rsidRPr="00BE0601">
              <w:rPr>
                <w:sz w:val="28"/>
                <w:vertAlign w:val="subscript"/>
              </w:rPr>
              <w:t>2</w:t>
            </w:r>
            <w:r w:rsidRPr="00BE0601">
              <w:rPr>
                <w:sz w:val="28"/>
              </w:rPr>
              <w:t>O</w:t>
            </w:r>
            <w:r w:rsidRPr="00BE0601">
              <w:rPr>
                <w:sz w:val="28"/>
                <w:vertAlign w:val="subscript"/>
              </w:rPr>
              <w:t>3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15,23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Fe</w:t>
            </w:r>
            <w:r w:rsidRPr="00BE0601">
              <w:rPr>
                <w:sz w:val="28"/>
                <w:vertAlign w:val="subscript"/>
              </w:rPr>
              <w:t>2</w:t>
            </w:r>
            <w:r w:rsidRPr="00BE0601">
              <w:rPr>
                <w:sz w:val="28"/>
              </w:rPr>
              <w:t>O</w:t>
            </w:r>
            <w:r w:rsidRPr="00BE0601">
              <w:rPr>
                <w:sz w:val="28"/>
                <w:vertAlign w:val="subscript"/>
              </w:rPr>
              <w:t>3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3,10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proofErr w:type="spellStart"/>
            <w:r w:rsidRPr="00BE0601">
              <w:rPr>
                <w:sz w:val="28"/>
              </w:rPr>
              <w:t>FeO</w:t>
            </w:r>
            <w:proofErr w:type="spellEnd"/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3,72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proofErr w:type="spellStart"/>
            <w:r w:rsidRPr="00BE0601">
              <w:rPr>
                <w:sz w:val="28"/>
              </w:rPr>
              <w:t>MgO</w:t>
            </w:r>
            <w:proofErr w:type="spellEnd"/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3,45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proofErr w:type="spellStart"/>
            <w:r w:rsidRPr="00BE0601">
              <w:rPr>
                <w:sz w:val="28"/>
              </w:rPr>
              <w:t>CaO</w:t>
            </w:r>
            <w:proofErr w:type="spellEnd"/>
            <w:r w:rsidRPr="00BE0601">
              <w:rPr>
                <w:sz w:val="28"/>
              </w:rPr>
              <w:t xml:space="preserve"> 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5,10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Na</w:t>
            </w:r>
            <w:r w:rsidRPr="00BE0601">
              <w:rPr>
                <w:sz w:val="28"/>
                <w:vertAlign w:val="subscript"/>
              </w:rPr>
              <w:t>2</w:t>
            </w:r>
            <w:r w:rsidRPr="00BE0601">
              <w:rPr>
                <w:sz w:val="28"/>
              </w:rPr>
              <w:t>O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3,71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K</w:t>
            </w:r>
            <w:r w:rsidRPr="00BE0601">
              <w:rPr>
                <w:sz w:val="28"/>
                <w:vertAlign w:val="subscript"/>
              </w:rPr>
              <w:t>2</w:t>
            </w:r>
            <w:r w:rsidRPr="00BE0601">
              <w:rPr>
                <w:sz w:val="28"/>
              </w:rPr>
              <w:t>O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3,11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H</w:t>
            </w:r>
            <w:r w:rsidRPr="00BE0601">
              <w:rPr>
                <w:sz w:val="28"/>
                <w:vertAlign w:val="subscript"/>
              </w:rPr>
              <w:t>2</w:t>
            </w:r>
            <w:r w:rsidRPr="00BE0601">
              <w:rPr>
                <w:sz w:val="28"/>
              </w:rPr>
              <w:t>O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1,30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TiO</w:t>
            </w:r>
            <w:r w:rsidRPr="00BE0601">
              <w:rPr>
                <w:sz w:val="28"/>
                <w:vertAlign w:val="subscript"/>
              </w:rPr>
              <w:t>2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1,03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CO</w:t>
            </w:r>
            <w:r w:rsidRPr="00BE0601">
              <w:rPr>
                <w:sz w:val="28"/>
                <w:vertAlign w:val="subscript"/>
              </w:rPr>
              <w:t>2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0,35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proofErr w:type="spellStart"/>
            <w:r w:rsidRPr="00BE0601">
              <w:rPr>
                <w:sz w:val="28"/>
              </w:rPr>
              <w:t>Cl</w:t>
            </w:r>
            <w:proofErr w:type="spellEnd"/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0,045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S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0,049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SO</w:t>
            </w:r>
            <w:r w:rsidRPr="00BE0601">
              <w:rPr>
                <w:sz w:val="28"/>
                <w:vertAlign w:val="subscript"/>
              </w:rPr>
              <w:t>3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0,026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P</w:t>
            </w:r>
            <w:r w:rsidRPr="00BE0601">
              <w:rPr>
                <w:sz w:val="28"/>
                <w:vertAlign w:val="subscript"/>
              </w:rPr>
              <w:t>2</w:t>
            </w:r>
            <w:r w:rsidRPr="00BE0601">
              <w:rPr>
                <w:sz w:val="28"/>
              </w:rPr>
              <w:t>O</w:t>
            </w:r>
            <w:r w:rsidRPr="00BE0601">
              <w:rPr>
                <w:sz w:val="28"/>
                <w:vertAlign w:val="subscript"/>
              </w:rPr>
              <w:t>5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0,285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proofErr w:type="spellStart"/>
            <w:r w:rsidRPr="00BE0601">
              <w:rPr>
                <w:sz w:val="28"/>
              </w:rPr>
              <w:t>MnO</w:t>
            </w:r>
            <w:proofErr w:type="spellEnd"/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0,118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Прочие…………………..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0,297</w:t>
            </w:r>
          </w:p>
        </w:tc>
      </w:tr>
      <w:tr w:rsidR="00BE0601" w:rsidRPr="00BE0601" w:rsidTr="00404173">
        <w:tc>
          <w:tcPr>
            <w:tcW w:w="4608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Итого……</w:t>
            </w:r>
          </w:p>
        </w:tc>
        <w:tc>
          <w:tcPr>
            <w:tcW w:w="4856" w:type="dxa"/>
          </w:tcPr>
          <w:p w:rsidR="00BE0601" w:rsidRPr="00BE0601" w:rsidRDefault="00BE0601" w:rsidP="00BE0601">
            <w:pPr>
              <w:spacing w:line="360" w:lineRule="atLeast"/>
              <w:jc w:val="center"/>
              <w:rPr>
                <w:sz w:val="28"/>
              </w:rPr>
            </w:pPr>
            <w:r w:rsidRPr="00BE0601">
              <w:rPr>
                <w:sz w:val="28"/>
              </w:rPr>
              <w:t>100,0</w:t>
            </w:r>
          </w:p>
        </w:tc>
      </w:tr>
    </w:tbl>
    <w:p w:rsidR="00BE0601" w:rsidRPr="00BE0601" w:rsidRDefault="00BE0601" w:rsidP="00BE0601">
      <w:pPr>
        <w:ind w:firstLine="720"/>
        <w:jc w:val="center"/>
        <w:rPr>
          <w:sz w:val="28"/>
        </w:rPr>
      </w:pPr>
    </w:p>
    <w:p w:rsidR="00BE0601" w:rsidRPr="00BE0601" w:rsidRDefault="00BE0601" w:rsidP="00BE0601">
      <w:pPr>
        <w:ind w:firstLine="720"/>
        <w:jc w:val="both"/>
        <w:rPr>
          <w:sz w:val="28"/>
        </w:rPr>
      </w:pPr>
      <w:r w:rsidRPr="00BE0601">
        <w:rPr>
          <w:sz w:val="28"/>
        </w:rPr>
        <w:t xml:space="preserve">Десять </w:t>
      </w:r>
      <w:r w:rsidR="00404173">
        <w:rPr>
          <w:sz w:val="28"/>
        </w:rPr>
        <w:t xml:space="preserve">первых </w:t>
      </w:r>
      <w:proofErr w:type="gramStart"/>
      <w:r w:rsidRPr="00BE0601">
        <w:rPr>
          <w:sz w:val="28"/>
        </w:rPr>
        <w:t>окислов</w:t>
      </w:r>
      <w:proofErr w:type="gramEnd"/>
      <w:r w:rsidRPr="00BE0601">
        <w:rPr>
          <w:sz w:val="28"/>
        </w:rPr>
        <w:t xml:space="preserve"> в состав которых входит так</w:t>
      </w:r>
      <w:r w:rsidR="00404173">
        <w:rPr>
          <w:sz w:val="28"/>
        </w:rPr>
        <w:t xml:space="preserve">ое </w:t>
      </w:r>
      <w:r w:rsidRPr="00BE0601">
        <w:rPr>
          <w:sz w:val="28"/>
        </w:rPr>
        <w:t>же число элементов, составляют почти 99% общей массы литосферы. На долю всех остальных элементов приходится лишь около 1%. Это, конечно, не значит, что роль остальных элементов невелика. К их числу относятся такие биологически важные элементы, как углерод, азот, фосфор, сера и др.</w:t>
      </w:r>
    </w:p>
    <w:p w:rsidR="00BE0601" w:rsidRPr="00BE0601" w:rsidRDefault="00BE0601" w:rsidP="00BE0601">
      <w:pPr>
        <w:ind w:firstLine="540"/>
        <w:jc w:val="both"/>
        <w:rPr>
          <w:spacing w:val="-4"/>
          <w:sz w:val="28"/>
          <w:lang w:val="be-BY"/>
        </w:rPr>
      </w:pPr>
      <w:r w:rsidRPr="00BE0601">
        <w:rPr>
          <w:spacing w:val="-4"/>
          <w:sz w:val="28"/>
          <w:lang w:val="be-BY"/>
        </w:rPr>
        <w:t>Если представить себе в общем виде почву как систему атомов химических элементов, то она  окажется состоящей практически полностью из атомов кислорода и кремния, среди массы которых, концентрируясь в тех или иных точках и давая определенные минеральные и органические соединения, изредка встречаются атомы других элементов. Основную долю крупных фракций почвы составляют кварц и полевые шпаты, а тонкодисперсных фракций – глинистые алюмосиликаты при значительно меньшем содержании остальных минералов.</w:t>
      </w:r>
    </w:p>
    <w:p w:rsidR="00BE0601" w:rsidRPr="00BE0601" w:rsidRDefault="00BE0601" w:rsidP="00BE0601">
      <w:pPr>
        <w:ind w:firstLine="540"/>
        <w:jc w:val="both"/>
        <w:rPr>
          <w:spacing w:val="-4"/>
          <w:sz w:val="28"/>
        </w:rPr>
      </w:pPr>
      <w:r w:rsidRPr="00BE0601">
        <w:rPr>
          <w:spacing w:val="-4"/>
          <w:sz w:val="28"/>
        </w:rPr>
        <w:t xml:space="preserve">В соответствии с этим в валовом химическом составе почв преобладают кислород и кремний, в меньшей мере алюминий, и в очень небольшом количестве присутствуют железо, титан, кальций, магний, калий, натрий. Другие химические элементы присутствуют в </w:t>
      </w:r>
      <w:proofErr w:type="spellStart"/>
      <w:r w:rsidRPr="00BE0601">
        <w:rPr>
          <w:spacing w:val="-4"/>
          <w:sz w:val="28"/>
        </w:rPr>
        <w:t>микроколичествах</w:t>
      </w:r>
      <w:proofErr w:type="spellEnd"/>
      <w:r w:rsidRPr="00BE0601">
        <w:rPr>
          <w:spacing w:val="-4"/>
          <w:sz w:val="28"/>
        </w:rPr>
        <w:t xml:space="preserve">.    </w:t>
      </w:r>
    </w:p>
    <w:p w:rsidR="00BE0601" w:rsidRPr="00BE0601" w:rsidRDefault="00BE0601" w:rsidP="00BE0601">
      <w:pPr>
        <w:ind w:firstLine="540"/>
        <w:jc w:val="both"/>
        <w:rPr>
          <w:spacing w:val="-4"/>
          <w:sz w:val="28"/>
        </w:rPr>
      </w:pPr>
      <w:proofErr w:type="gramStart"/>
      <w:r w:rsidRPr="00BE0601">
        <w:rPr>
          <w:spacing w:val="-4"/>
          <w:sz w:val="28"/>
        </w:rPr>
        <w:t xml:space="preserve">Между минералогическим, гранулометрическим и химическим составами рыхлых пород существует определенная сопряженность: чем тяжелее порода по составу, тем меньше в ней первичных и тем больше вторичных минералов, особенно вторичных алюмосиликатов и свободных гидроокисей, тем ниже </w:t>
      </w:r>
      <w:r w:rsidRPr="00BE0601">
        <w:rPr>
          <w:spacing w:val="-4"/>
          <w:sz w:val="28"/>
        </w:rPr>
        <w:lastRenderedPageBreak/>
        <w:t>содержание кремнезема и выше содержание химически связанной воды и окисей алюминия и железа.</w:t>
      </w:r>
      <w:proofErr w:type="gramEnd"/>
      <w:r w:rsidRPr="00BE0601">
        <w:rPr>
          <w:spacing w:val="-4"/>
          <w:sz w:val="28"/>
        </w:rPr>
        <w:t xml:space="preserve"> При переходе от крупных частиц </w:t>
      </w:r>
      <w:proofErr w:type="gramStart"/>
      <w:r w:rsidRPr="00BE0601">
        <w:rPr>
          <w:spacing w:val="-4"/>
          <w:sz w:val="28"/>
        </w:rPr>
        <w:t>к</w:t>
      </w:r>
      <w:proofErr w:type="gramEnd"/>
      <w:r w:rsidRPr="00BE0601">
        <w:rPr>
          <w:spacing w:val="-4"/>
          <w:sz w:val="28"/>
        </w:rPr>
        <w:t xml:space="preserve"> мелким уменьшается в них содержание окисей алюминия, железа, магния и калия. Объясняется это тем же, чем и изменение химического состава пород в зависимости от их гранулометрического состава.</w:t>
      </w:r>
    </w:p>
    <w:p w:rsidR="00C11E3A" w:rsidRPr="00C11E3A" w:rsidRDefault="00C11E3A" w:rsidP="00C11E3A">
      <w:pPr>
        <w:keepNext/>
        <w:ind w:left="795"/>
        <w:jc w:val="center"/>
        <w:outlineLvl w:val="0"/>
        <w:rPr>
          <w:b/>
          <w:i/>
          <w:sz w:val="28"/>
        </w:rPr>
      </w:pPr>
      <w:r w:rsidRPr="00C11E3A">
        <w:rPr>
          <w:b/>
          <w:i/>
          <w:sz w:val="28"/>
        </w:rPr>
        <w:t>Содержание и формы химических элементов в почвах</w:t>
      </w:r>
    </w:p>
    <w:p w:rsidR="00C11E3A" w:rsidRPr="00C11E3A" w:rsidRDefault="00C11E3A" w:rsidP="00C11E3A">
      <w:pPr>
        <w:ind w:firstLine="540"/>
        <w:jc w:val="both"/>
        <w:rPr>
          <w:sz w:val="28"/>
        </w:rPr>
      </w:pPr>
      <w:r w:rsidRPr="00C11E3A">
        <w:rPr>
          <w:sz w:val="28"/>
        </w:rPr>
        <w:t xml:space="preserve">Для оценки почвенного плодородия, кроме оценки валовых запасов (потенциальный резерв), необходимы сведения о тех соединениях, которые могут быть использованы растениями (ближний резерв) и которые весьма динамичны даже в течение вегетационного периода. </w:t>
      </w:r>
    </w:p>
    <w:p w:rsidR="00C11E3A" w:rsidRPr="00C11E3A" w:rsidRDefault="00C11E3A" w:rsidP="00C11E3A">
      <w:pPr>
        <w:ind w:firstLine="540"/>
        <w:jc w:val="both"/>
        <w:rPr>
          <w:spacing w:val="-4"/>
          <w:sz w:val="28"/>
        </w:rPr>
      </w:pPr>
      <w:r w:rsidRPr="00C11E3A">
        <w:rPr>
          <w:spacing w:val="-4"/>
          <w:sz w:val="28"/>
        </w:rPr>
        <w:t xml:space="preserve">Для установления причин формирования того или иного валового химического состава почвы и его варьирования по профилю почвы всегда необходимо учитывать, что содержание отдельных элементов определяется присутствием их в почве в составе разнообразных конкретных минеральных и органических соединений. </w:t>
      </w:r>
    </w:p>
    <w:p w:rsidR="00C11E3A" w:rsidRPr="00C11E3A" w:rsidRDefault="00C11E3A" w:rsidP="00C11E3A">
      <w:pPr>
        <w:ind w:firstLine="540"/>
        <w:jc w:val="both"/>
        <w:rPr>
          <w:sz w:val="28"/>
        </w:rPr>
      </w:pPr>
      <w:r w:rsidRPr="00C11E3A">
        <w:rPr>
          <w:b/>
          <w:sz w:val="28"/>
        </w:rPr>
        <w:t>Кремний</w:t>
      </w:r>
      <w:r w:rsidRPr="00C11E3A">
        <w:rPr>
          <w:sz w:val="28"/>
        </w:rPr>
        <w:t>. Содержание этого элемента определяется главным образом присутствием в почве кварца и в меньшей степени первичных и вторичных силикатов и алюмосиликатов. Валовое содержание кварца в почве колеблется от 40-70% в глинистых</w:t>
      </w:r>
      <w:proofErr w:type="gramStart"/>
      <w:r w:rsidRPr="00C11E3A">
        <w:rPr>
          <w:sz w:val="28"/>
        </w:rPr>
        <w:t xml:space="preserve">  ,</w:t>
      </w:r>
      <w:proofErr w:type="gramEnd"/>
      <w:r w:rsidRPr="00C11E3A">
        <w:rPr>
          <w:sz w:val="28"/>
        </w:rPr>
        <w:t xml:space="preserve"> до 90-98% в песчаных почвах.</w:t>
      </w:r>
    </w:p>
    <w:p w:rsidR="00C11E3A" w:rsidRPr="00C11E3A" w:rsidRDefault="00C11E3A" w:rsidP="00C11E3A">
      <w:pPr>
        <w:ind w:firstLine="540"/>
        <w:jc w:val="both"/>
        <w:rPr>
          <w:sz w:val="28"/>
        </w:rPr>
      </w:pPr>
      <w:r w:rsidRPr="00C11E3A">
        <w:rPr>
          <w:b/>
          <w:i/>
          <w:sz w:val="28"/>
        </w:rPr>
        <w:t>Алюминий.</w:t>
      </w:r>
      <w:r w:rsidRPr="00C11E3A">
        <w:rPr>
          <w:sz w:val="28"/>
        </w:rPr>
        <w:t xml:space="preserve"> Находится в почвах в составе первичных и вторичных минералов, в форме </w:t>
      </w:r>
      <w:proofErr w:type="gramStart"/>
      <w:r w:rsidRPr="00C11E3A">
        <w:rPr>
          <w:sz w:val="28"/>
        </w:rPr>
        <w:t>органо-минеральных</w:t>
      </w:r>
      <w:proofErr w:type="gramEnd"/>
      <w:r w:rsidRPr="00C11E3A">
        <w:rPr>
          <w:sz w:val="28"/>
        </w:rPr>
        <w:t xml:space="preserve"> комплексов и в поглощенном  состоянии в кислых почвах. При разрушении первичных и вторичных минералов, содержащих алюминий, освобождается его гидроокись. В кислых почвах рН&lt;5 гидроокись алюминия становится более подвижной и алюминий появляется в почвенном растворе в виде ионов А</w:t>
      </w:r>
      <w:proofErr w:type="gramStart"/>
      <w:r w:rsidRPr="00C11E3A">
        <w:rPr>
          <w:sz w:val="28"/>
          <w:lang w:val="en-US"/>
        </w:rPr>
        <w:t>l</w:t>
      </w:r>
      <w:proofErr w:type="gramEnd"/>
      <w:r w:rsidRPr="00C11E3A">
        <w:rPr>
          <w:sz w:val="28"/>
        </w:rPr>
        <w:t>(</w:t>
      </w:r>
      <w:r w:rsidRPr="00C11E3A">
        <w:rPr>
          <w:sz w:val="28"/>
          <w:lang w:val="en-US"/>
        </w:rPr>
        <w:t>OH</w:t>
      </w:r>
      <w:r w:rsidRPr="00C11E3A">
        <w:rPr>
          <w:sz w:val="28"/>
        </w:rPr>
        <w:t>)</w:t>
      </w:r>
      <w:r w:rsidRPr="00C11E3A">
        <w:rPr>
          <w:sz w:val="28"/>
          <w:vertAlign w:val="subscript"/>
        </w:rPr>
        <w:t>2</w:t>
      </w:r>
      <w:r w:rsidRPr="00C11E3A">
        <w:rPr>
          <w:sz w:val="28"/>
          <w:vertAlign w:val="superscript"/>
        </w:rPr>
        <w:t xml:space="preserve"> +</w:t>
      </w:r>
      <w:r w:rsidRPr="00C11E3A">
        <w:rPr>
          <w:sz w:val="28"/>
        </w:rPr>
        <w:t xml:space="preserve"> и А</w:t>
      </w:r>
      <w:r w:rsidRPr="00C11E3A">
        <w:rPr>
          <w:sz w:val="28"/>
          <w:lang w:val="en-US"/>
        </w:rPr>
        <w:t>l</w:t>
      </w:r>
      <w:r w:rsidRPr="00C11E3A">
        <w:rPr>
          <w:sz w:val="28"/>
        </w:rPr>
        <w:t>(</w:t>
      </w:r>
      <w:r w:rsidRPr="00C11E3A">
        <w:rPr>
          <w:sz w:val="28"/>
          <w:lang w:val="en-US"/>
        </w:rPr>
        <w:t>OH</w:t>
      </w:r>
      <w:r w:rsidRPr="00C11E3A">
        <w:rPr>
          <w:sz w:val="28"/>
        </w:rPr>
        <w:t>)</w:t>
      </w:r>
      <w:r w:rsidRPr="00C11E3A">
        <w:rPr>
          <w:sz w:val="28"/>
          <w:vertAlign w:val="superscript"/>
        </w:rPr>
        <w:t xml:space="preserve">2+ </w:t>
      </w:r>
      <w:r w:rsidRPr="00C11E3A">
        <w:rPr>
          <w:sz w:val="28"/>
        </w:rPr>
        <w:t>, что сказывается отрицательно на росте растений. Валовое содержание А1</w:t>
      </w:r>
      <w:r w:rsidRPr="00C11E3A">
        <w:rPr>
          <w:sz w:val="28"/>
          <w:vertAlign w:val="subscript"/>
        </w:rPr>
        <w:t>2</w:t>
      </w:r>
      <w:r w:rsidRPr="00C11E3A">
        <w:rPr>
          <w:sz w:val="28"/>
        </w:rPr>
        <w:t xml:space="preserve"> О</w:t>
      </w:r>
      <w:r w:rsidRPr="00C11E3A">
        <w:rPr>
          <w:sz w:val="28"/>
          <w:vertAlign w:val="subscript"/>
        </w:rPr>
        <w:t>3</w:t>
      </w:r>
      <w:r w:rsidRPr="00C11E3A">
        <w:rPr>
          <w:sz w:val="28"/>
        </w:rPr>
        <w:t xml:space="preserve"> в почвах обычно колеблется от 1-2 до15-20%.</w:t>
      </w:r>
    </w:p>
    <w:p w:rsidR="00C11E3A" w:rsidRPr="00C11E3A" w:rsidRDefault="00C11E3A" w:rsidP="00C11E3A">
      <w:pPr>
        <w:ind w:firstLine="540"/>
        <w:jc w:val="both"/>
        <w:rPr>
          <w:sz w:val="28"/>
        </w:rPr>
      </w:pPr>
      <w:r w:rsidRPr="00C11E3A">
        <w:rPr>
          <w:b/>
          <w:i/>
          <w:sz w:val="28"/>
        </w:rPr>
        <w:t>Железо.</w:t>
      </w:r>
      <w:r w:rsidRPr="00C11E3A">
        <w:rPr>
          <w:sz w:val="28"/>
        </w:rPr>
        <w:t xml:space="preserve"> Элемент необходимый для жизни растений, без которого не образуется хлорофилл. В почвах этот элемент встречается в составе минералов группы </w:t>
      </w:r>
      <w:proofErr w:type="spellStart"/>
      <w:r w:rsidRPr="00C11E3A">
        <w:rPr>
          <w:sz w:val="28"/>
        </w:rPr>
        <w:t>ферросиликатов</w:t>
      </w:r>
      <w:proofErr w:type="spellEnd"/>
      <w:r w:rsidRPr="00C11E3A">
        <w:rPr>
          <w:sz w:val="28"/>
        </w:rPr>
        <w:t xml:space="preserve"> в виде гидроокислов, окислов, простых солей, а также </w:t>
      </w:r>
      <w:proofErr w:type="spellStart"/>
      <w:r w:rsidRPr="00C11E3A">
        <w:rPr>
          <w:sz w:val="28"/>
        </w:rPr>
        <w:t>ферроорганических</w:t>
      </w:r>
      <w:proofErr w:type="spellEnd"/>
      <w:r w:rsidRPr="00C11E3A">
        <w:rPr>
          <w:sz w:val="28"/>
        </w:rPr>
        <w:t xml:space="preserve"> комплексных солей.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sz w:val="28"/>
        </w:rPr>
        <w:t xml:space="preserve">В результате выветривания минералов, содержащих железо, освобождается его гидроокись – малоподвижное соединение, выпадающее в форме аморфного геля  </w:t>
      </w:r>
      <w:r w:rsidRPr="00C11E3A">
        <w:rPr>
          <w:sz w:val="28"/>
          <w:lang w:val="en-US"/>
        </w:rPr>
        <w:t>Fe</w:t>
      </w:r>
      <w:r w:rsidRPr="00C11E3A">
        <w:rPr>
          <w:sz w:val="28"/>
          <w:vertAlign w:val="subscript"/>
        </w:rPr>
        <w:t>2</w:t>
      </w:r>
      <w:r w:rsidRPr="00C11E3A">
        <w:rPr>
          <w:sz w:val="28"/>
          <w:lang w:val="en-US"/>
        </w:rPr>
        <w:t>O</w:t>
      </w:r>
      <w:r w:rsidRPr="00C11E3A">
        <w:rPr>
          <w:sz w:val="28"/>
          <w:vertAlign w:val="subscript"/>
        </w:rPr>
        <w:t>3</w:t>
      </w:r>
      <w:r w:rsidRPr="00C11E3A">
        <w:rPr>
          <w:sz w:val="28"/>
        </w:rPr>
        <w:t>·nH</w:t>
      </w:r>
      <w:r w:rsidRPr="00C11E3A">
        <w:rPr>
          <w:sz w:val="28"/>
          <w:vertAlign w:val="subscript"/>
        </w:rPr>
        <w:t>2</w:t>
      </w:r>
      <w:r w:rsidRPr="00C11E3A">
        <w:rPr>
          <w:sz w:val="28"/>
        </w:rPr>
        <w:t>O.</w:t>
      </w:r>
      <w:r w:rsidR="0064273E">
        <w:rPr>
          <w:sz w:val="28"/>
        </w:rPr>
        <w:t xml:space="preserve"> </w:t>
      </w:r>
      <w:r w:rsidRPr="00C11E3A">
        <w:rPr>
          <w:sz w:val="28"/>
        </w:rPr>
        <w:t>Общее содержание в почве гидроокиси железа составляет  от 0,5 до 50%.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b/>
          <w:sz w:val="28"/>
        </w:rPr>
        <w:t>Углерод.</w:t>
      </w:r>
      <w:r w:rsidRPr="00C11E3A">
        <w:rPr>
          <w:sz w:val="28"/>
        </w:rPr>
        <w:t xml:space="preserve"> В почве  содержится, главным образом, в составе гумуса, а также органических веществ.</w:t>
      </w:r>
      <w:r>
        <w:rPr>
          <w:sz w:val="28"/>
        </w:rPr>
        <w:t xml:space="preserve"> </w:t>
      </w:r>
      <w:r w:rsidRPr="00C11E3A">
        <w:rPr>
          <w:sz w:val="28"/>
        </w:rPr>
        <w:t>Содержание в почве составляет от долей процента - в бедных органическим веществом песчаных почвах, до 3-5 и даже 10%- в богатых гумусом черноземах. Значительная часть почв используемых в земледелии нуждается во внесении углерода в виде органического вещества.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b/>
          <w:i/>
          <w:sz w:val="28"/>
        </w:rPr>
        <w:t>Азот.</w:t>
      </w:r>
      <w:r w:rsidRPr="00C11E3A">
        <w:rPr>
          <w:sz w:val="28"/>
        </w:rPr>
        <w:t xml:space="preserve"> Входит в состав белковых веществ, содержится в хлорофилле, нуклеиновых кислотах, </w:t>
      </w:r>
      <w:proofErr w:type="spellStart"/>
      <w:r w:rsidRPr="00C11E3A">
        <w:rPr>
          <w:sz w:val="28"/>
        </w:rPr>
        <w:t>фосфатидах</w:t>
      </w:r>
      <w:proofErr w:type="spellEnd"/>
      <w:r w:rsidRPr="00C11E3A">
        <w:rPr>
          <w:sz w:val="28"/>
        </w:rPr>
        <w:t xml:space="preserve"> и многих других органических веществах живой клетки. Основная масса азота почв содержится в </w:t>
      </w:r>
      <w:r w:rsidRPr="00C11E3A">
        <w:rPr>
          <w:sz w:val="28"/>
        </w:rPr>
        <w:lastRenderedPageBreak/>
        <w:t>органическом веществе - гумусе и составляет 1/10-1/20 от содержания углерода.</w:t>
      </w:r>
      <w:r>
        <w:rPr>
          <w:sz w:val="28"/>
        </w:rPr>
        <w:t xml:space="preserve"> </w:t>
      </w:r>
      <w:r w:rsidRPr="00C11E3A">
        <w:rPr>
          <w:sz w:val="28"/>
        </w:rPr>
        <w:t>В почвообразующих породах содержание  азота очень низкое.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sz w:val="28"/>
        </w:rPr>
        <w:t xml:space="preserve">Азот доступен растениям в виде аммония, нитратов, которые образуются при разложении азотистых органических веществ. Обеспеченность растений азотом зависит от скорости разложения органических веществ. Азот  занимает первостепенное место из всех элементов </w:t>
      </w:r>
      <w:proofErr w:type="gramStart"/>
      <w:r w:rsidRPr="00C11E3A">
        <w:rPr>
          <w:sz w:val="28"/>
        </w:rPr>
        <w:t>питания</w:t>
      </w:r>
      <w:proofErr w:type="gramEnd"/>
      <w:r w:rsidRPr="00C11E3A">
        <w:rPr>
          <w:sz w:val="28"/>
        </w:rPr>
        <w:t xml:space="preserve"> получаемых растениями из почвы и поэтому  их высокая потребность в азоте требует пополнения его запасов.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b/>
          <w:i/>
          <w:sz w:val="28"/>
        </w:rPr>
        <w:t>Фосфор.</w:t>
      </w:r>
      <w:r w:rsidRPr="00C11E3A">
        <w:rPr>
          <w:sz w:val="28"/>
        </w:rPr>
        <w:t xml:space="preserve"> Присутствует в почве в очень незначительных количествах: валовое содержание Р</w:t>
      </w:r>
      <w:r w:rsidRPr="00C11E3A">
        <w:rPr>
          <w:sz w:val="28"/>
          <w:vertAlign w:val="subscript"/>
        </w:rPr>
        <w:t>2</w:t>
      </w:r>
      <w:r w:rsidRPr="00C11E3A">
        <w:rPr>
          <w:sz w:val="28"/>
        </w:rPr>
        <w:t>О</w:t>
      </w:r>
      <w:r w:rsidRPr="00C11E3A">
        <w:rPr>
          <w:sz w:val="28"/>
          <w:vertAlign w:val="subscript"/>
        </w:rPr>
        <w:t>5</w:t>
      </w:r>
      <w:r w:rsidRPr="00C11E3A">
        <w:rPr>
          <w:sz w:val="28"/>
        </w:rPr>
        <w:t xml:space="preserve">  составляет не более 0,1-0,2 %.Фосфор в большинстве почв, особенно песчаных, находится в резком дефиците, в </w:t>
      </w:r>
      <w:proofErr w:type="gramStart"/>
      <w:r w:rsidRPr="00C11E3A">
        <w:rPr>
          <w:sz w:val="28"/>
        </w:rPr>
        <w:t>связи</w:t>
      </w:r>
      <w:proofErr w:type="gramEnd"/>
      <w:r w:rsidRPr="00C11E3A">
        <w:rPr>
          <w:sz w:val="28"/>
        </w:rPr>
        <w:t xml:space="preserve"> с чем необходимо систематическое внесение фосфора в поч</w:t>
      </w:r>
      <w:r w:rsidR="0064273E">
        <w:rPr>
          <w:sz w:val="28"/>
        </w:rPr>
        <w:t>ву. Ф</w:t>
      </w:r>
      <w:r w:rsidRPr="00C11E3A">
        <w:rPr>
          <w:sz w:val="28"/>
        </w:rPr>
        <w:t xml:space="preserve">осфор аккумулируется в верхних горизонтах почвы. В почвах фосфор содержится в  составе гумуса и органических остатков,  в минеральной части почв в составе апатита. </w:t>
      </w:r>
      <w:proofErr w:type="gramStart"/>
      <w:r w:rsidRPr="00C11E3A">
        <w:rPr>
          <w:sz w:val="28"/>
        </w:rPr>
        <w:t>Фосфор в почве входит в состав (апатиты, фосфориты, вивианиты</w:t>
      </w:r>
      <w:r w:rsidR="00FB27D9">
        <w:rPr>
          <w:sz w:val="28"/>
        </w:rPr>
        <w:t>.</w:t>
      </w:r>
      <w:proofErr w:type="gramEnd"/>
      <w:r w:rsidR="00FB27D9">
        <w:rPr>
          <w:sz w:val="28"/>
        </w:rPr>
        <w:t xml:space="preserve"> </w:t>
      </w:r>
      <w:r w:rsidRPr="00C11E3A">
        <w:rPr>
          <w:sz w:val="28"/>
        </w:rPr>
        <w:t xml:space="preserve">Апатит встречается </w:t>
      </w:r>
      <w:proofErr w:type="gramStart"/>
      <w:r w:rsidRPr="00C11E3A">
        <w:rPr>
          <w:sz w:val="28"/>
        </w:rPr>
        <w:t>в</w:t>
      </w:r>
      <w:proofErr w:type="gramEnd"/>
      <w:r w:rsidRPr="00C11E3A">
        <w:rPr>
          <w:sz w:val="28"/>
        </w:rPr>
        <w:t xml:space="preserve"> многих породах и составляет 95% соединений фосфора в земной коре.</w:t>
      </w:r>
      <w:r w:rsidR="00FB27D9">
        <w:rPr>
          <w:sz w:val="28"/>
        </w:rPr>
        <w:t xml:space="preserve"> </w:t>
      </w:r>
      <w:proofErr w:type="gramStart"/>
      <w:r w:rsidRPr="00C11E3A">
        <w:rPr>
          <w:sz w:val="28"/>
        </w:rPr>
        <w:t>Фосфор органических</w:t>
      </w:r>
      <w:proofErr w:type="gramEnd"/>
      <w:r w:rsidRPr="00C11E3A">
        <w:rPr>
          <w:sz w:val="28"/>
        </w:rPr>
        <w:t xml:space="preserve"> соединений усваивается главным образом после их минерализации. Наиболее благоприятная реакция почвы для усвоения растениями </w:t>
      </w:r>
      <w:proofErr w:type="gramStart"/>
      <w:r w:rsidRPr="00C11E3A">
        <w:rPr>
          <w:sz w:val="28"/>
        </w:rPr>
        <w:t>фосфат-ионов</w:t>
      </w:r>
      <w:proofErr w:type="gramEnd"/>
      <w:r w:rsidRPr="00C11E3A">
        <w:rPr>
          <w:sz w:val="28"/>
        </w:rPr>
        <w:t xml:space="preserve"> слабокислая (рН 6-6,5).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b/>
          <w:sz w:val="28"/>
        </w:rPr>
        <w:t>Калий.</w:t>
      </w:r>
      <w:r w:rsidRPr="00C11E3A">
        <w:rPr>
          <w:sz w:val="28"/>
        </w:rPr>
        <w:t xml:space="preserve"> </w:t>
      </w:r>
      <w:r w:rsidR="0064273E">
        <w:rPr>
          <w:sz w:val="28"/>
        </w:rPr>
        <w:t>П</w:t>
      </w:r>
      <w:r w:rsidRPr="00C11E3A">
        <w:rPr>
          <w:sz w:val="28"/>
        </w:rPr>
        <w:t xml:space="preserve">отребляется растениями в больших количествах. </w:t>
      </w:r>
      <w:proofErr w:type="gramStart"/>
      <w:r w:rsidRPr="00C11E3A">
        <w:rPr>
          <w:sz w:val="28"/>
        </w:rPr>
        <w:t xml:space="preserve">Валовое содержание калия относительно высокое (1-3%) и в почвах тяжелого </w:t>
      </w:r>
      <w:proofErr w:type="spellStart"/>
      <w:r w:rsidRPr="00C11E3A">
        <w:rPr>
          <w:sz w:val="28"/>
        </w:rPr>
        <w:t>мехсостава</w:t>
      </w:r>
      <w:proofErr w:type="spellEnd"/>
      <w:r w:rsidRPr="00C11E3A">
        <w:rPr>
          <w:sz w:val="28"/>
        </w:rPr>
        <w:t xml:space="preserve"> составляет 2% и более, в лёгких - значительно меньше.</w:t>
      </w:r>
      <w:proofErr w:type="gramEnd"/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sz w:val="28"/>
        </w:rPr>
        <w:t xml:space="preserve">Калий содержится в почве  в поглощенном состоянии (обменный и необменный) и в форме простых солей.  В этой форме он </w:t>
      </w:r>
      <w:proofErr w:type="gramStart"/>
      <w:r w:rsidRPr="00C11E3A">
        <w:rPr>
          <w:sz w:val="28"/>
        </w:rPr>
        <w:t>легко доступен</w:t>
      </w:r>
      <w:proofErr w:type="gramEnd"/>
      <w:r w:rsidRPr="00C11E3A">
        <w:rPr>
          <w:sz w:val="28"/>
        </w:rPr>
        <w:t xml:space="preserve"> растениям, но доля его незначительна. Основным источником калия для растений является обменный калий, а необменный калий труднодоступен. При значительном наличии калия в малодоступной форме растения испытывают в нем недостаток.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b/>
          <w:i/>
          <w:sz w:val="28"/>
        </w:rPr>
        <w:t xml:space="preserve">Сера. </w:t>
      </w:r>
      <w:r w:rsidRPr="00C11E3A">
        <w:rPr>
          <w:sz w:val="28"/>
        </w:rPr>
        <w:t>Входит в белковые вещества и эфирные масла. Потребность растений в ней небольшая и обычно меньше, чем в фосфоре</w:t>
      </w:r>
      <w:r w:rsidR="0064273E">
        <w:rPr>
          <w:sz w:val="28"/>
        </w:rPr>
        <w:t xml:space="preserve">. </w:t>
      </w:r>
      <w:r w:rsidRPr="00C11E3A">
        <w:rPr>
          <w:sz w:val="28"/>
        </w:rPr>
        <w:t xml:space="preserve">Валовое содержание </w:t>
      </w:r>
      <w:r w:rsidRPr="00C11E3A">
        <w:rPr>
          <w:sz w:val="28"/>
          <w:lang w:val="en-US"/>
        </w:rPr>
        <w:t>SO</w:t>
      </w:r>
      <w:r w:rsidRPr="00C11E3A">
        <w:rPr>
          <w:sz w:val="28"/>
          <w:vertAlign w:val="subscript"/>
        </w:rPr>
        <w:t>3</w:t>
      </w:r>
      <w:r w:rsidRPr="00C11E3A">
        <w:rPr>
          <w:sz w:val="28"/>
        </w:rPr>
        <w:t xml:space="preserve"> в верхних горизонтах почв колеблется в широких пределах –  от 0,01 до 2% и более.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sz w:val="28"/>
        </w:rPr>
        <w:t>Сера находится в почве в виде сульфатов, сульфидов и в составе органи</w:t>
      </w:r>
      <w:r w:rsidR="0064273E">
        <w:rPr>
          <w:sz w:val="28"/>
        </w:rPr>
        <w:t>ческого вещества. Сульфаты</w:t>
      </w:r>
      <w:r w:rsidRPr="00C11E3A">
        <w:rPr>
          <w:sz w:val="28"/>
        </w:rPr>
        <w:t xml:space="preserve"> калия, натрия, магния, хорошо растворимы в воде, слабо поглощаются почвами и могут накапливаться в них только в условиях сухого климата. Обычно в почвах содержится достаточное количество сульфатов для удовлетворения потребностей растений в сере.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b/>
          <w:i/>
          <w:sz w:val="28"/>
          <w:lang w:val="be-BY"/>
        </w:rPr>
        <w:t xml:space="preserve">Кальций и магний. </w:t>
      </w:r>
      <w:r w:rsidRPr="00C11E3A">
        <w:rPr>
          <w:sz w:val="28"/>
          <w:lang w:val="be-BY"/>
        </w:rPr>
        <w:t xml:space="preserve">Необходимые питательные элементы для растений. Магний входит в состав хлорофилла. Кальций имеет большое значение в создании благоприятных для растений физических, физико-химических и биологических свойств почвы. </w:t>
      </w:r>
      <w:r w:rsidRPr="00C11E3A">
        <w:rPr>
          <w:sz w:val="28"/>
        </w:rPr>
        <w:t xml:space="preserve">В почве </w:t>
      </w:r>
      <w:r w:rsidR="00FB27D9">
        <w:rPr>
          <w:sz w:val="28"/>
        </w:rPr>
        <w:t>они</w:t>
      </w:r>
      <w:r w:rsidRPr="00C11E3A">
        <w:rPr>
          <w:sz w:val="28"/>
        </w:rPr>
        <w:t xml:space="preserve"> входят в состав глинистых минералов в обменно-поглощенном состоянии и в форме простых солей (карбонатов, хлоридов, нитратов, сульфатов и фосфатов). Среди поглощенных катионов в большинстве почв кальций на пе</w:t>
      </w:r>
      <w:r w:rsidR="0064273E">
        <w:rPr>
          <w:sz w:val="28"/>
        </w:rPr>
        <w:t xml:space="preserve">рвом месте, магний – на втором. </w:t>
      </w:r>
      <w:r w:rsidRPr="00C11E3A">
        <w:rPr>
          <w:sz w:val="28"/>
        </w:rPr>
        <w:t xml:space="preserve">Карбонаты кальция и магния – малорастворимые </w:t>
      </w:r>
      <w:r w:rsidRPr="00C11E3A">
        <w:rPr>
          <w:sz w:val="28"/>
        </w:rPr>
        <w:lastRenderedPageBreak/>
        <w:t xml:space="preserve">соединения, широко распространены в почвах и служат важнейшими источниками кальция и магния. Взаимодействуя с углекислым газом, растворенным в воде, карбонаты переходят в </w:t>
      </w:r>
      <w:proofErr w:type="gramStart"/>
      <w:r w:rsidRPr="00C11E3A">
        <w:rPr>
          <w:sz w:val="28"/>
        </w:rPr>
        <w:t>более растворимые</w:t>
      </w:r>
      <w:proofErr w:type="gramEnd"/>
      <w:r w:rsidRPr="00C11E3A">
        <w:rPr>
          <w:sz w:val="28"/>
        </w:rPr>
        <w:t xml:space="preserve"> бикарбонаты.</w:t>
      </w:r>
    </w:p>
    <w:p w:rsidR="00C11E3A" w:rsidRPr="00C11E3A" w:rsidRDefault="00C11E3A" w:rsidP="00C11E3A">
      <w:pPr>
        <w:ind w:firstLine="720"/>
        <w:jc w:val="both"/>
        <w:rPr>
          <w:sz w:val="28"/>
        </w:rPr>
      </w:pPr>
      <w:r w:rsidRPr="00C11E3A">
        <w:rPr>
          <w:sz w:val="28"/>
        </w:rPr>
        <w:t>Растения не испытывают недостатка в кальции и магнии, но кислые почвы нуждаются в известковании для улучшения их свойств. Недостаток для растений магния обнаруживается в дерново-подзолистых песчаных и супесчаных почвах.</w:t>
      </w:r>
    </w:p>
    <w:p w:rsidR="00C11E3A" w:rsidRPr="00C11E3A" w:rsidRDefault="00C11E3A" w:rsidP="00C11E3A">
      <w:pPr>
        <w:ind w:firstLine="720"/>
        <w:jc w:val="both"/>
        <w:rPr>
          <w:b/>
          <w:sz w:val="28"/>
        </w:rPr>
      </w:pPr>
      <w:r w:rsidRPr="00C11E3A">
        <w:rPr>
          <w:b/>
          <w:sz w:val="28"/>
        </w:rPr>
        <w:t>Натрий.</w:t>
      </w:r>
      <w:r w:rsidRPr="00C11E3A">
        <w:rPr>
          <w:sz w:val="28"/>
        </w:rPr>
        <w:t xml:space="preserve"> Валовое содержание в почве </w:t>
      </w:r>
      <w:r w:rsidRPr="00C11E3A">
        <w:rPr>
          <w:sz w:val="28"/>
          <w:lang w:val="en-US"/>
        </w:rPr>
        <w:t>Na</w:t>
      </w:r>
      <w:r w:rsidRPr="00C11E3A">
        <w:rPr>
          <w:sz w:val="28"/>
          <w:vertAlign w:val="subscript"/>
        </w:rPr>
        <w:t>2</w:t>
      </w:r>
      <w:r w:rsidRPr="00C11E3A">
        <w:rPr>
          <w:sz w:val="28"/>
        </w:rPr>
        <w:t xml:space="preserve">О обычно около 1-3%. В почве натрий главным образом присутствует в составе первичных  минералов, преимущественно в полевых шпатах. В почве дефицита этого элемента обычно не наблюдается.  </w:t>
      </w:r>
      <w:r w:rsidRPr="00C11E3A">
        <w:rPr>
          <w:b/>
          <w:sz w:val="28"/>
        </w:rPr>
        <w:t xml:space="preserve"> </w:t>
      </w:r>
    </w:p>
    <w:p w:rsidR="00BE0601" w:rsidRPr="00BE0601" w:rsidRDefault="00BE0601" w:rsidP="00BE0601">
      <w:pPr>
        <w:keepNext/>
        <w:spacing w:line="360" w:lineRule="auto"/>
        <w:ind w:left="795"/>
        <w:jc w:val="center"/>
        <w:outlineLvl w:val="0"/>
        <w:rPr>
          <w:b/>
          <w:i/>
          <w:sz w:val="28"/>
        </w:rPr>
      </w:pPr>
      <w:r w:rsidRPr="00BE0601">
        <w:rPr>
          <w:b/>
          <w:i/>
          <w:sz w:val="28"/>
        </w:rPr>
        <w:t>Микроэлементы почв</w:t>
      </w:r>
    </w:p>
    <w:p w:rsidR="00C11E3A" w:rsidRDefault="00BE0601" w:rsidP="00FB27D9">
      <w:pPr>
        <w:ind w:firstLine="720"/>
        <w:jc w:val="both"/>
      </w:pPr>
      <w:r w:rsidRPr="00BE0601">
        <w:rPr>
          <w:sz w:val="28"/>
        </w:rPr>
        <w:t>Микроэлементами называют те химические элементы, которые содержатся в почвах в незначительных количествах. К ним относятся медь, молибден, бор, кобальт, марганец, цинк.</w:t>
      </w:r>
      <w:r w:rsidR="00AB7AA5">
        <w:rPr>
          <w:sz w:val="28"/>
        </w:rPr>
        <w:t xml:space="preserve"> </w:t>
      </w:r>
      <w:r w:rsidRPr="00BE0601">
        <w:rPr>
          <w:sz w:val="28"/>
        </w:rPr>
        <w:t>Они содержатся в небольших количествах     (</w:t>
      </w:r>
      <w:r w:rsidRPr="00BE0601">
        <w:rPr>
          <w:sz w:val="28"/>
          <w:lang w:val="en-US"/>
        </w:rPr>
        <w:t>n</w:t>
      </w:r>
      <w:r w:rsidRPr="00BE0601">
        <w:rPr>
          <w:sz w:val="28"/>
        </w:rPr>
        <w:t>×</w:t>
      </w:r>
      <w:r w:rsidRPr="00BE0601">
        <w:rPr>
          <w:sz w:val="28"/>
          <w:lang w:val="be-BY"/>
        </w:rPr>
        <w:t>10-3%), играют чрезвычайно важную роль в жизни растений, человека и животных, принимают участие в углеводном и азотном обменах, окислительно-восстановительных процессах, входят в состав ферментов, гормонов, витаминов, повышают устойчивость живых организмов к болезням и неблагоприятным внешним условиям. Валовые запасы микроэлементов в почвах определяются главным образом их содержанием в материнской породе и в преобладающей мере связаны с содержанием в почве первичных минералов, отчасти глинистых минералов и органического ве</w:t>
      </w:r>
      <w:r w:rsidRPr="00BE0601">
        <w:rPr>
          <w:sz w:val="28"/>
        </w:rPr>
        <w:t>щ</w:t>
      </w:r>
      <w:r w:rsidRPr="00BE0601">
        <w:rPr>
          <w:sz w:val="28"/>
          <w:lang w:val="be-BY"/>
        </w:rPr>
        <w:t>ества.</w:t>
      </w:r>
      <w:r w:rsidRPr="00BE0601">
        <w:rPr>
          <w:sz w:val="28"/>
        </w:rPr>
        <w:t xml:space="preserve"> Недостаток микроэлементов в почвах приводит к снижению урожайности растений и их качества, вызывает нарушение нормальной деятельности организмов человека и животных и</w:t>
      </w:r>
      <w:r w:rsidR="00C11E3A">
        <w:rPr>
          <w:sz w:val="28"/>
        </w:rPr>
        <w:t xml:space="preserve"> развитие различных заболеваний.</w:t>
      </w:r>
    </w:p>
    <w:p w:rsidR="00C11E3A" w:rsidRDefault="00C11E3A" w:rsidP="00C11E3A">
      <w:pPr>
        <w:ind w:firstLine="720"/>
        <w:jc w:val="both"/>
        <w:rPr>
          <w:b/>
          <w:i/>
          <w:sz w:val="28"/>
        </w:rPr>
      </w:pPr>
    </w:p>
    <w:sectPr w:rsidR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01"/>
    <w:rsid w:val="00130DD2"/>
    <w:rsid w:val="00310DC5"/>
    <w:rsid w:val="003B55ED"/>
    <w:rsid w:val="00404173"/>
    <w:rsid w:val="004720F1"/>
    <w:rsid w:val="0064273E"/>
    <w:rsid w:val="00670C56"/>
    <w:rsid w:val="006872BA"/>
    <w:rsid w:val="00825C4C"/>
    <w:rsid w:val="00866DA3"/>
    <w:rsid w:val="00AB2D81"/>
    <w:rsid w:val="00AB7AA5"/>
    <w:rsid w:val="00B34B81"/>
    <w:rsid w:val="00BE0601"/>
    <w:rsid w:val="00C11E3A"/>
    <w:rsid w:val="00CF1F53"/>
    <w:rsid w:val="00D85E30"/>
    <w:rsid w:val="00FB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060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E0601"/>
    <w:pPr>
      <w:keepNext/>
      <w:ind w:left="75"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qFormat/>
    <w:rsid w:val="00BE0601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E0601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E06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BE0601"/>
    <w:pPr>
      <w:jc w:val="center"/>
    </w:pPr>
    <w:rPr>
      <w:caps/>
      <w:sz w:val="28"/>
    </w:rPr>
  </w:style>
  <w:style w:type="character" w:customStyle="1" w:styleId="a6">
    <w:name w:val="Основной текст Знак"/>
    <w:basedOn w:val="a0"/>
    <w:link w:val="a5"/>
    <w:rsid w:val="00BE0601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21">
    <w:name w:val="Body Text Indent 2"/>
    <w:basedOn w:val="a"/>
    <w:link w:val="22"/>
    <w:rsid w:val="00BE0601"/>
    <w:pPr>
      <w:ind w:firstLine="540"/>
      <w:jc w:val="both"/>
    </w:pPr>
    <w:rPr>
      <w:i/>
      <w:sz w:val="28"/>
    </w:rPr>
  </w:style>
  <w:style w:type="character" w:customStyle="1" w:styleId="22">
    <w:name w:val="Основной текст с отступом 2 Знак"/>
    <w:basedOn w:val="a0"/>
    <w:link w:val="21"/>
    <w:rsid w:val="00BE0601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paragraph" w:styleId="31">
    <w:name w:val="Body Text Indent 3"/>
    <w:basedOn w:val="a"/>
    <w:link w:val="32"/>
    <w:rsid w:val="00BE0601"/>
    <w:pPr>
      <w:ind w:left="75" w:firstLine="465"/>
      <w:jc w:val="both"/>
    </w:pPr>
    <w:rPr>
      <w:b/>
      <w:i/>
      <w:sz w:val="28"/>
    </w:rPr>
  </w:style>
  <w:style w:type="character" w:customStyle="1" w:styleId="32">
    <w:name w:val="Основной текст с отступом 3 Знак"/>
    <w:basedOn w:val="a0"/>
    <w:link w:val="31"/>
    <w:rsid w:val="00BE0601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23">
    <w:name w:val="Body Text 2"/>
    <w:basedOn w:val="a"/>
    <w:link w:val="24"/>
    <w:rsid w:val="00BE0601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BE0601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060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E0601"/>
    <w:pPr>
      <w:keepNext/>
      <w:ind w:left="75"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qFormat/>
    <w:rsid w:val="00BE0601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E0601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E06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BE0601"/>
    <w:pPr>
      <w:jc w:val="center"/>
    </w:pPr>
    <w:rPr>
      <w:caps/>
      <w:sz w:val="28"/>
    </w:rPr>
  </w:style>
  <w:style w:type="character" w:customStyle="1" w:styleId="a6">
    <w:name w:val="Основной текст Знак"/>
    <w:basedOn w:val="a0"/>
    <w:link w:val="a5"/>
    <w:rsid w:val="00BE0601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21">
    <w:name w:val="Body Text Indent 2"/>
    <w:basedOn w:val="a"/>
    <w:link w:val="22"/>
    <w:rsid w:val="00BE0601"/>
    <w:pPr>
      <w:ind w:firstLine="540"/>
      <w:jc w:val="both"/>
    </w:pPr>
    <w:rPr>
      <w:i/>
      <w:sz w:val="28"/>
    </w:rPr>
  </w:style>
  <w:style w:type="character" w:customStyle="1" w:styleId="22">
    <w:name w:val="Основной текст с отступом 2 Знак"/>
    <w:basedOn w:val="a0"/>
    <w:link w:val="21"/>
    <w:rsid w:val="00BE0601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paragraph" w:styleId="31">
    <w:name w:val="Body Text Indent 3"/>
    <w:basedOn w:val="a"/>
    <w:link w:val="32"/>
    <w:rsid w:val="00BE0601"/>
    <w:pPr>
      <w:ind w:left="75" w:firstLine="465"/>
      <w:jc w:val="both"/>
    </w:pPr>
    <w:rPr>
      <w:b/>
      <w:i/>
      <w:sz w:val="28"/>
    </w:rPr>
  </w:style>
  <w:style w:type="character" w:customStyle="1" w:styleId="32">
    <w:name w:val="Основной текст с отступом 3 Знак"/>
    <w:basedOn w:val="a0"/>
    <w:link w:val="31"/>
    <w:rsid w:val="00BE0601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23">
    <w:name w:val="Body Text 2"/>
    <w:basedOn w:val="a"/>
    <w:link w:val="24"/>
    <w:rsid w:val="00BE0601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BE0601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BE06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8</Pages>
  <Words>2774</Words>
  <Characters>15817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MITIN</dc:creator>
  <cp:lastModifiedBy>Митин</cp:lastModifiedBy>
  <cp:revision>2</cp:revision>
  <cp:lastPrinted>2012-10-10T17:11:00Z</cp:lastPrinted>
  <dcterms:created xsi:type="dcterms:W3CDTF">2012-10-10T12:42:00Z</dcterms:created>
  <dcterms:modified xsi:type="dcterms:W3CDTF">2017-12-23T20:25:00Z</dcterms:modified>
</cp:coreProperties>
</file>